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76247" w14:textId="77777777" w:rsidR="0075470A" w:rsidRDefault="00000000" w:rsidP="0075470A">
      <w:pPr>
        <w:spacing w:after="0" w:line="276" w:lineRule="auto"/>
        <w:ind w:left="1" w:hanging="3"/>
        <w:jc w:val="center"/>
        <w:rPr>
          <w:rFonts w:ascii="Times New Roman" w:eastAsia="Times New Roman" w:hAnsi="Times New Roman" w:cs="Times New Roman"/>
          <w:b/>
          <w:color w:val="1F3864" w:themeColor="accent1" w:themeShade="80"/>
          <w:sz w:val="26"/>
          <w:szCs w:val="26"/>
        </w:rPr>
      </w:pPr>
      <w:r w:rsidRPr="0075470A">
        <w:rPr>
          <w:rFonts w:ascii="Times New Roman" w:eastAsia="Times New Roman" w:hAnsi="Times New Roman" w:cs="Times New Roman"/>
          <w:b/>
          <w:color w:val="1F3864" w:themeColor="accent1" w:themeShade="80"/>
          <w:sz w:val="26"/>
          <w:szCs w:val="26"/>
        </w:rPr>
        <w:t xml:space="preserve">MAKTABGACHA, UMUMIY </w:t>
      </w:r>
      <w:proofErr w:type="gramStart"/>
      <w:r w:rsidRPr="0075470A">
        <w:rPr>
          <w:rFonts w:ascii="Times New Roman" w:eastAsia="Times New Roman" w:hAnsi="Times New Roman" w:cs="Times New Roman"/>
          <w:b/>
          <w:color w:val="1F3864" w:themeColor="accent1" w:themeShade="80"/>
          <w:sz w:val="26"/>
          <w:szCs w:val="26"/>
        </w:rPr>
        <w:t>O‘</w:t>
      </w:r>
      <w:proofErr w:type="gramEnd"/>
      <w:r w:rsidRPr="0075470A">
        <w:rPr>
          <w:rFonts w:ascii="Times New Roman" w:eastAsia="Times New Roman" w:hAnsi="Times New Roman" w:cs="Times New Roman"/>
          <w:b/>
          <w:color w:val="1F3864" w:themeColor="accent1" w:themeShade="80"/>
          <w:sz w:val="26"/>
          <w:szCs w:val="26"/>
        </w:rPr>
        <w:t xml:space="preserve">RTA VA MAKTABDAN TASHQARI TA’LIM TASHKILOTLARI PEDAGOG KADRLARINI ATTESTATSIYADAN </w:t>
      </w:r>
      <w:proofErr w:type="gramStart"/>
      <w:r w:rsidRPr="0075470A">
        <w:rPr>
          <w:rFonts w:ascii="Times New Roman" w:eastAsia="Times New Roman" w:hAnsi="Times New Roman" w:cs="Times New Roman"/>
          <w:b/>
          <w:color w:val="1F3864" w:themeColor="accent1" w:themeShade="80"/>
          <w:sz w:val="26"/>
          <w:szCs w:val="26"/>
        </w:rPr>
        <w:t>O‘</w:t>
      </w:r>
      <w:proofErr w:type="gramEnd"/>
      <w:r w:rsidRPr="0075470A">
        <w:rPr>
          <w:rFonts w:ascii="Times New Roman" w:eastAsia="Times New Roman" w:hAnsi="Times New Roman" w:cs="Times New Roman"/>
          <w:b/>
          <w:color w:val="1F3864" w:themeColor="accent1" w:themeShade="80"/>
          <w:sz w:val="26"/>
          <w:szCs w:val="26"/>
        </w:rPr>
        <w:t xml:space="preserve">TKAZISH UCHUN TARIX </w:t>
      </w:r>
      <w:proofErr w:type="gramStart"/>
      <w:r w:rsidRPr="0075470A">
        <w:rPr>
          <w:rFonts w:ascii="Times New Roman" w:eastAsia="Times New Roman" w:hAnsi="Times New Roman" w:cs="Times New Roman"/>
          <w:b/>
          <w:color w:val="1F3864" w:themeColor="accent1" w:themeShade="80"/>
          <w:sz w:val="26"/>
          <w:szCs w:val="26"/>
        </w:rPr>
        <w:t xml:space="preserve">FANIDAN </w:t>
      </w:r>
      <w:r w:rsidR="0075470A">
        <w:rPr>
          <w:rFonts w:ascii="Times New Roman" w:eastAsia="Times New Roman" w:hAnsi="Times New Roman" w:cs="Times New Roman"/>
          <w:b/>
          <w:color w:val="1F3864" w:themeColor="accent1" w:themeShade="80"/>
          <w:sz w:val="26"/>
          <w:szCs w:val="26"/>
        </w:rPr>
        <w:t xml:space="preserve"> </w:t>
      </w:r>
      <w:r w:rsidRPr="0075470A">
        <w:rPr>
          <w:rFonts w:ascii="Times New Roman" w:eastAsia="Times New Roman" w:hAnsi="Times New Roman" w:cs="Times New Roman"/>
          <w:b/>
          <w:color w:val="1F3864" w:themeColor="accent1" w:themeShade="80"/>
          <w:sz w:val="26"/>
          <w:szCs w:val="26"/>
        </w:rPr>
        <w:t>MALAKA</w:t>
      </w:r>
      <w:proofErr w:type="gramEnd"/>
      <w:r w:rsidRPr="0075470A">
        <w:rPr>
          <w:rFonts w:ascii="Times New Roman" w:eastAsia="Times New Roman" w:hAnsi="Times New Roman" w:cs="Times New Roman"/>
          <w:b/>
          <w:color w:val="1F3864" w:themeColor="accent1" w:themeShade="80"/>
          <w:sz w:val="26"/>
          <w:szCs w:val="26"/>
        </w:rPr>
        <w:t xml:space="preserve"> SINOVI  </w:t>
      </w:r>
    </w:p>
    <w:p w14:paraId="708541A9" w14:textId="12CE267E" w:rsidR="00542577" w:rsidRPr="0075470A" w:rsidRDefault="00000000" w:rsidP="0075470A">
      <w:pPr>
        <w:spacing w:after="0" w:line="276" w:lineRule="auto"/>
        <w:ind w:left="1" w:hanging="3"/>
        <w:jc w:val="center"/>
        <w:rPr>
          <w:rFonts w:ascii="Times New Roman" w:eastAsia="Times New Roman" w:hAnsi="Times New Roman" w:cs="Times New Roman"/>
          <w:b/>
          <w:color w:val="1F3864" w:themeColor="accent1" w:themeShade="80"/>
          <w:sz w:val="26"/>
          <w:szCs w:val="26"/>
        </w:rPr>
      </w:pPr>
      <w:proofErr w:type="gramStart"/>
      <w:r w:rsidRPr="0075470A">
        <w:rPr>
          <w:rFonts w:ascii="Times New Roman" w:eastAsia="Times New Roman" w:hAnsi="Times New Roman" w:cs="Times New Roman"/>
          <w:b/>
          <w:color w:val="1F3864" w:themeColor="accent1" w:themeShade="80"/>
          <w:sz w:val="26"/>
          <w:szCs w:val="26"/>
        </w:rPr>
        <w:t>TOPSHIRIQLARI  SPETSIFIKATSIYASI</w:t>
      </w:r>
      <w:proofErr w:type="gramEnd"/>
    </w:p>
    <w:p w14:paraId="4334E189" w14:textId="77777777" w:rsidR="00542577" w:rsidRPr="0075470A" w:rsidRDefault="00000000" w:rsidP="0075470A">
      <w:pPr>
        <w:spacing w:before="240" w:line="276" w:lineRule="auto"/>
        <w:ind w:left="1" w:hanging="3"/>
        <w:jc w:val="center"/>
        <w:rPr>
          <w:rFonts w:ascii="Times New Roman" w:eastAsia="Times New Roman" w:hAnsi="Times New Roman" w:cs="Times New Roman"/>
          <w:b/>
          <w:color w:val="1F3864" w:themeColor="accent1" w:themeShade="80"/>
          <w:sz w:val="26"/>
          <w:szCs w:val="26"/>
        </w:rPr>
      </w:pPr>
      <w:r w:rsidRPr="0075470A">
        <w:rPr>
          <w:rFonts w:ascii="Times New Roman" w:eastAsia="Times New Roman" w:hAnsi="Times New Roman" w:cs="Times New Roman"/>
          <w:b/>
          <w:color w:val="1F3864" w:themeColor="accent1" w:themeShade="80"/>
          <w:sz w:val="26"/>
          <w:szCs w:val="26"/>
        </w:rPr>
        <w:t>KIRISH</w:t>
      </w:r>
    </w:p>
    <w:p w14:paraId="5EBD2966" w14:textId="77777777" w:rsidR="00542577" w:rsidRDefault="00000000">
      <w:pPr>
        <w:spacing w:after="0"/>
        <w:ind w:left="-2" w:firstLine="7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Tarix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fanini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qit</w:t>
      </w:r>
      <w:r>
        <w:rPr>
          <w:rFonts w:ascii="Times New Roman" w:eastAsia="Times New Roman" w:hAnsi="Times New Roman" w:cs="Times New Roman"/>
          <w:sz w:val="28"/>
          <w:szCs w:val="28"/>
        </w:rPr>
        <w:t>ishda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o‘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quvchilarning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kreativ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fikrlay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olishiga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tarixiy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ma’lumotlarni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yuqori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darajada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o‘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zlashtirilishiga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akademik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salohiyatning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baland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bo‘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lishiga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erishishga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katta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e’tibor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qaratish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lozim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Shunday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ekan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arkamol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avlodni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yetishtirish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uchun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bugungi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kunning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pedagoglari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ham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faoliyatlarini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ta’lim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jarayonida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ko‘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nikmalarni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rivojlantirishga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qaratishlari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maqsadga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muvofiqdir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9EA05B9" w14:textId="77777777" w:rsidR="00542577" w:rsidRDefault="00000000">
      <w:pPr>
        <w:ind w:left="-2" w:firstLine="7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Pedagog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kadrlarning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bilim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salohiyatini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belgilab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beradigan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sinov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jarayonlari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ham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aynan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mana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shu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maqsadda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tashkil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etiladi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Mazkur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test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spetsifikatsiyasining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maqsadi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pedagog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kadrlarning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tarix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fanidan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bilim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darajasini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aniqlash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uchun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qo‘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llanadigan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test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variantlari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strukturasi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unga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qo‘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yiladigan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talablarni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belgilashdan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iborat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Mazkur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hujjatga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aprobatsiyalar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natijasida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qo‘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shimchalar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zgartirishlar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tuzatishlar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kiritilishi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mumkin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1EA519D" w14:textId="77777777" w:rsidR="00542577" w:rsidRDefault="00000000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I.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Tarix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fanini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bilishni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baholash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uchun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test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sinovi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turlari</w:t>
      </w:r>
      <w:proofErr w:type="spellEnd"/>
    </w:p>
    <w:p w14:paraId="5549D1D8" w14:textId="77777777" w:rsidR="00542577" w:rsidRDefault="00000000">
      <w:pPr>
        <w:ind w:left="3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Tarix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fani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bo‘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yicha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mutaxassis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qituvchilarning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ega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bo‘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lishi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kerak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bo‘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lgan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bilim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ko‘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nikma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malakalarni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baholashga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mo‘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ljallangan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topshiriqlardan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iborat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C043532" w14:textId="77777777" w:rsidR="00542577" w:rsidRDefault="00000000">
      <w:pPr>
        <w:spacing w:after="0" w:line="276" w:lineRule="auto"/>
        <w:ind w:left="1" w:firstLine="707"/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II.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Tarix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fanidagi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bilimlarni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baholash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uchun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test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sinovlari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bilan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qamrab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olingan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bo‘</w:t>
      </w:r>
      <w:proofErr w:type="gram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limlarning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mazmun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sohalari</w:t>
      </w:r>
      <w:proofErr w:type="spellEnd"/>
    </w:p>
    <w:p w14:paraId="18797DF5" w14:textId="77777777" w:rsidR="00542577" w:rsidRDefault="00000000">
      <w:pPr>
        <w:ind w:left="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qituvchilarning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Tarix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fanidan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bilimini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baholash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bo‘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yicha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test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topshiriqlari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umumtaʼlim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maktablarining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6-11-sinflari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uchun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kurs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materiallari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hamda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Davlat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ta’lim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standartiga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turdosh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bo‘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lgan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boshqa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kitoblar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asosida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quyidagi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tarixiy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davrlarni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qamrab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oladi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7E1DBBA" w14:textId="77777777" w:rsidR="00542577" w:rsidRDefault="00000000">
      <w:pPr>
        <w:ind w:left="1" w:hanging="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O‘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zbekiston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tarixi</w:t>
      </w:r>
      <w:proofErr w:type="spellEnd"/>
    </w:p>
    <w:p w14:paraId="7EB71920" w14:textId="77777777" w:rsidR="00542577" w:rsidRDefault="00000000" w:rsidP="00CA046C">
      <w:pPr>
        <w:widowControl w:val="0"/>
        <w:numPr>
          <w:ilvl w:val="0"/>
          <w:numId w:val="1"/>
        </w:numPr>
        <w:spacing w:after="0" w:line="276" w:lineRule="auto"/>
        <w:ind w:left="426" w:firstLine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O‘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zbekiston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tarixining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qadimgi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davri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14BE76C" w14:textId="77777777" w:rsidR="00542577" w:rsidRDefault="00000000" w:rsidP="00CA046C">
      <w:pPr>
        <w:widowControl w:val="0"/>
        <w:numPr>
          <w:ilvl w:val="0"/>
          <w:numId w:val="1"/>
        </w:numPr>
        <w:spacing w:after="0" w:line="276" w:lineRule="auto"/>
        <w:ind w:left="426" w:firstLine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O‘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zbekiston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tarixining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IV – XIII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asrlar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davri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7F9EB61" w14:textId="77777777" w:rsidR="00542577" w:rsidRDefault="00000000" w:rsidP="00CA046C">
      <w:pPr>
        <w:widowControl w:val="0"/>
        <w:numPr>
          <w:ilvl w:val="0"/>
          <w:numId w:val="1"/>
        </w:numPr>
        <w:spacing w:after="0" w:line="276" w:lineRule="auto"/>
        <w:ind w:left="426" w:firstLine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O‘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zbekiston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tarixining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XIII – XV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asrlar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davri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9C7DD93" w14:textId="77777777" w:rsidR="00542577" w:rsidRDefault="00000000" w:rsidP="00CA046C">
      <w:pPr>
        <w:widowControl w:val="0"/>
        <w:numPr>
          <w:ilvl w:val="0"/>
          <w:numId w:val="1"/>
        </w:numPr>
        <w:spacing w:after="0" w:line="276" w:lineRule="auto"/>
        <w:ind w:left="426" w:firstLine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O‘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zbekiston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tarixining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XVI – XIX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asrlar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davri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38C3B7B" w14:textId="22747775" w:rsidR="00542577" w:rsidRDefault="00000000" w:rsidP="00CA046C">
      <w:pPr>
        <w:widowControl w:val="0"/>
        <w:numPr>
          <w:ilvl w:val="0"/>
          <w:numId w:val="1"/>
        </w:numPr>
        <w:spacing w:after="0" w:line="276" w:lineRule="auto"/>
        <w:ind w:left="426" w:firstLine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O‘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zbekiston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tarixining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XIX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asrning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ikkinchi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yarmi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XX asrning90-yillari;</w:t>
      </w:r>
    </w:p>
    <w:p w14:paraId="35D28087" w14:textId="77777777" w:rsidR="00542577" w:rsidRDefault="00000000" w:rsidP="00CA046C">
      <w:pPr>
        <w:widowControl w:val="0"/>
        <w:numPr>
          <w:ilvl w:val="0"/>
          <w:numId w:val="1"/>
        </w:numPr>
        <w:spacing w:after="0" w:line="276" w:lineRule="auto"/>
        <w:ind w:left="426" w:firstLine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O‘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zbekiston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tarixining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mustaqillik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davri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7998046" w14:textId="77777777" w:rsidR="00542577" w:rsidRDefault="00000000" w:rsidP="00CA046C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Jahon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tarixi</w:t>
      </w:r>
      <w:proofErr w:type="spellEnd"/>
    </w:p>
    <w:p w14:paraId="06DAF758" w14:textId="77777777" w:rsidR="00542577" w:rsidRDefault="00000000" w:rsidP="00CA046C">
      <w:pPr>
        <w:widowControl w:val="0"/>
        <w:numPr>
          <w:ilvl w:val="0"/>
          <w:numId w:val="1"/>
        </w:numPr>
        <w:spacing w:after="0" w:line="276" w:lineRule="auto"/>
        <w:ind w:left="426" w:firstLine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Qadimgi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dunyo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tarixi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94F8C64" w14:textId="77777777" w:rsidR="00542577" w:rsidRDefault="00000000" w:rsidP="00CA046C">
      <w:pPr>
        <w:widowControl w:val="0"/>
        <w:numPr>
          <w:ilvl w:val="0"/>
          <w:numId w:val="1"/>
        </w:numPr>
        <w:spacing w:after="0" w:line="276" w:lineRule="auto"/>
        <w:ind w:left="426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Jahon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tarixining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ilk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o‘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rta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asrlar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davri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BC98C42" w14:textId="77777777" w:rsidR="00542577" w:rsidRDefault="00000000" w:rsidP="00CA046C">
      <w:pPr>
        <w:widowControl w:val="0"/>
        <w:numPr>
          <w:ilvl w:val="0"/>
          <w:numId w:val="1"/>
        </w:numPr>
        <w:spacing w:after="0" w:line="276" w:lineRule="auto"/>
        <w:ind w:left="426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Jahon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tarixining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so‘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nggi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o‘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rta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asrlar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davri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E166EBC" w14:textId="77777777" w:rsidR="00542577" w:rsidRDefault="00000000" w:rsidP="00CA046C">
      <w:pPr>
        <w:widowControl w:val="0"/>
        <w:numPr>
          <w:ilvl w:val="0"/>
          <w:numId w:val="1"/>
        </w:numPr>
        <w:tabs>
          <w:tab w:val="left" w:pos="851"/>
        </w:tabs>
        <w:spacing w:after="0" w:line="276" w:lineRule="auto"/>
        <w:ind w:left="426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Jahon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tarixining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yangi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davri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5DA2E2F5" w14:textId="77777777" w:rsidR="00542577" w:rsidRDefault="00000000" w:rsidP="00CA046C">
      <w:pPr>
        <w:widowControl w:val="0"/>
        <w:numPr>
          <w:ilvl w:val="0"/>
          <w:numId w:val="1"/>
        </w:numPr>
        <w:tabs>
          <w:tab w:val="left" w:pos="851"/>
        </w:tabs>
        <w:spacing w:after="180" w:line="276" w:lineRule="auto"/>
        <w:ind w:left="426" w:firstLine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Jahonning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yangi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tarixi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14:paraId="4CE9C7D7" w14:textId="77777777" w:rsidR="00542577" w:rsidRDefault="00000000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Eslatma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1: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Tarix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fanining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bu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mazmun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sohalari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umumiy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o‘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>rta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ta’lim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maktablari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uchun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tarix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fanidan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belgilangan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standartlar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asosida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berilgan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bo‘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>lib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ular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mazkur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fanning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amaldagi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oʻquv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dasturi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hamda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malaka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talablaridan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kelib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chiqib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yanada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aniqlashtiriladi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va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bir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nechta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mayda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mavzularga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boʻlinadi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hamda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kodifikatorda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keltiriladi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3FA46018" w14:textId="77777777" w:rsidR="00542577" w:rsidRDefault="00000000" w:rsidP="00CA046C">
      <w:pPr>
        <w:spacing w:before="240"/>
        <w:ind w:left="1" w:hanging="1"/>
        <w:jc w:val="center"/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III.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Tarix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fanidan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bilimlarni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baholashda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qamrab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olinadigan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konstruktlar</w:t>
      </w:r>
      <w:proofErr w:type="spellEnd"/>
    </w:p>
    <w:tbl>
      <w:tblPr>
        <w:tblStyle w:val="Style34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4229"/>
        <w:gridCol w:w="4620"/>
      </w:tblGrid>
      <w:tr w:rsidR="00542577" w14:paraId="148CE3C5" w14:textId="77777777">
        <w:tc>
          <w:tcPr>
            <w:tcW w:w="496" w:type="dxa"/>
          </w:tcPr>
          <w:p w14:paraId="20073C28" w14:textId="77777777" w:rsidR="00542577" w:rsidRDefault="005425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9" w:type="dxa"/>
          </w:tcPr>
          <w:p w14:paraId="509B904A" w14:textId="77777777" w:rsidR="005425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Talablar</w:t>
            </w:r>
            <w:proofErr w:type="spellEnd"/>
          </w:p>
        </w:tc>
        <w:tc>
          <w:tcPr>
            <w:tcW w:w="4620" w:type="dxa"/>
          </w:tcPr>
          <w:p w14:paraId="7AFB44D7" w14:textId="77777777" w:rsidR="005425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Konstruktlar</w:t>
            </w:r>
            <w:proofErr w:type="spellEnd"/>
          </w:p>
        </w:tc>
      </w:tr>
      <w:tr w:rsidR="00542577" w14:paraId="5FC9FD42" w14:textId="77777777" w:rsidTr="0075470A">
        <w:trPr>
          <w:trHeight w:val="1895"/>
        </w:trPr>
        <w:tc>
          <w:tcPr>
            <w:tcW w:w="496" w:type="dxa"/>
          </w:tcPr>
          <w:p w14:paraId="7C0AB330" w14:textId="77777777" w:rsidR="005425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29" w:type="dxa"/>
          </w:tcPr>
          <w:p w14:paraId="4189223D" w14:textId="77777777" w:rsidR="00542577" w:rsidRDefault="0054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F343EB" w14:textId="77777777" w:rsidR="00542577" w:rsidRDefault="0054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3816C55" w14:textId="77777777" w:rsidR="005425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O‘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zbekiston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tarixining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qadimgi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davri</w:t>
            </w:r>
            <w:proofErr w:type="spellEnd"/>
          </w:p>
        </w:tc>
        <w:tc>
          <w:tcPr>
            <w:tcW w:w="4620" w:type="dxa"/>
          </w:tcPr>
          <w:p w14:paraId="5725CA2D" w14:textId="77777777" w:rsidR="005425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O‘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zbekiston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hududida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yashagan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qadimgi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elatlar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barpo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etilgan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qadimgi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shaharlar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qadimgi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diniy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e’tiqodlar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antik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madaniyatning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O‘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Osiyoda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yoyilishi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Buyuk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ipak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yo‘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haqidagi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tarixiy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ma’lumotlarni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bilish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ularni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tahlil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qilish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farqlash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42577" w14:paraId="015F8708" w14:textId="77777777">
        <w:tc>
          <w:tcPr>
            <w:tcW w:w="496" w:type="dxa"/>
          </w:tcPr>
          <w:p w14:paraId="6305AFCE" w14:textId="77777777" w:rsidR="005425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29" w:type="dxa"/>
          </w:tcPr>
          <w:p w14:paraId="6C366213" w14:textId="77777777" w:rsidR="00542577" w:rsidRDefault="0054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D5D76D9" w14:textId="77777777" w:rsidR="00542577" w:rsidRDefault="0054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5A55E18" w14:textId="77777777" w:rsidR="005425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O‘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zbekistonning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ilk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o‘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asrlar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tarixi</w:t>
            </w:r>
            <w:proofErr w:type="spellEnd"/>
          </w:p>
        </w:tc>
        <w:tc>
          <w:tcPr>
            <w:tcW w:w="4620" w:type="dxa"/>
          </w:tcPr>
          <w:p w14:paraId="34176A8E" w14:textId="77777777" w:rsidR="005425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Yer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egaligi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munosabatlari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ilk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o‘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asrlarda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shakllangan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tabaqalarni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farqlash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darslikda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keltirilgan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davlatlarning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siyosiy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ijtimoiy-iqtisodiy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hayotini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tahlil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qilish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O‘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Osiyoda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yuz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bergan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Birinchi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Renessans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bilan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bog‘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liq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ma’lumotlarni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ajratish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542577" w14:paraId="58B088A5" w14:textId="77777777">
        <w:tc>
          <w:tcPr>
            <w:tcW w:w="496" w:type="dxa"/>
          </w:tcPr>
          <w:p w14:paraId="48CBEF49" w14:textId="77777777" w:rsidR="005425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29" w:type="dxa"/>
          </w:tcPr>
          <w:p w14:paraId="52A791E5" w14:textId="77777777" w:rsidR="00542577" w:rsidRDefault="0054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194E359" w14:textId="77777777" w:rsidR="005425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O‘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zbekistonning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so‘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nggi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o‘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asrlar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davri</w:t>
            </w:r>
            <w:proofErr w:type="spellEnd"/>
          </w:p>
        </w:tc>
        <w:tc>
          <w:tcPr>
            <w:tcW w:w="4620" w:type="dxa"/>
          </w:tcPr>
          <w:p w14:paraId="47E2890D" w14:textId="77777777" w:rsidR="005425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Jaloliddin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Manguberdi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hayot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yo‘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llarini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bilish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Mo‘g‘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ullar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Xorazmshohlar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o‘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rtasidagi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munosabatlarni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tahlil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qilish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hamda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Temuriylar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imperiyasi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bilan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bog‘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liq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ma’lumotlarni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farqlash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542577" w14:paraId="7235D4A5" w14:textId="77777777">
        <w:tc>
          <w:tcPr>
            <w:tcW w:w="496" w:type="dxa"/>
          </w:tcPr>
          <w:p w14:paraId="07770DD8" w14:textId="77777777" w:rsidR="005425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29" w:type="dxa"/>
          </w:tcPr>
          <w:p w14:paraId="7D5ABA28" w14:textId="77777777" w:rsidR="00542577" w:rsidRDefault="0054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CA4948F" w14:textId="77777777" w:rsidR="005425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xonlik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davri</w:t>
            </w:r>
            <w:proofErr w:type="spellEnd"/>
          </w:p>
        </w:tc>
        <w:tc>
          <w:tcPr>
            <w:tcW w:w="4620" w:type="dxa"/>
          </w:tcPr>
          <w:p w14:paraId="70E3E785" w14:textId="77777777" w:rsidR="005425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O‘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Osiyo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xonliklarining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boshqaruvi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ijtimoiy-iqtisodiy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hayotini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farqlash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tanazzulga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sabab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bo‘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lgan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tarixiy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xatolardan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to‘g‘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saboq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chiqarish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2577" w14:paraId="70F10327" w14:textId="77777777">
        <w:tc>
          <w:tcPr>
            <w:tcW w:w="496" w:type="dxa"/>
          </w:tcPr>
          <w:p w14:paraId="162BBD8C" w14:textId="77777777" w:rsidR="005425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29" w:type="dxa"/>
          </w:tcPr>
          <w:p w14:paraId="2713643A" w14:textId="77777777" w:rsidR="00542577" w:rsidRDefault="0054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F8B9AC" w14:textId="77777777" w:rsidR="005425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O‘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zbekiston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tarixining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murakkab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davri</w:t>
            </w:r>
            <w:proofErr w:type="spellEnd"/>
          </w:p>
        </w:tc>
        <w:tc>
          <w:tcPr>
            <w:tcW w:w="4620" w:type="dxa"/>
          </w:tcPr>
          <w:p w14:paraId="39F7C298" w14:textId="77777777" w:rsidR="005425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O‘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Osiyo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davlatlarining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Podsho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Rossiyasiga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vassalga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aylanishi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sabablari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oqibatlarini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Sovet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Ittifoqining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O‘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Osiyoda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yuritgan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siyosatini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tahlil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qilish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42577" w14:paraId="54487A20" w14:textId="77777777">
        <w:tc>
          <w:tcPr>
            <w:tcW w:w="496" w:type="dxa"/>
          </w:tcPr>
          <w:p w14:paraId="6912E960" w14:textId="77777777" w:rsidR="005425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29" w:type="dxa"/>
          </w:tcPr>
          <w:p w14:paraId="158FEB9C" w14:textId="77777777" w:rsidR="005425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Oʻzbekiston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tarixining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mustaqillik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davri</w:t>
            </w:r>
            <w:proofErr w:type="spellEnd"/>
          </w:p>
        </w:tc>
        <w:tc>
          <w:tcPr>
            <w:tcW w:w="4620" w:type="dxa"/>
          </w:tcPr>
          <w:p w14:paraId="4D4E6A15" w14:textId="77777777" w:rsidR="005425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Mustaqillikning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dastlabki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davrida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mamlakatimizda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amalga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oshirilgan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islohotlarning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mazmun-mohiyatini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bilish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shuningdek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islohotlarning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bugungi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kundagi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ta’sirini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tahlil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qilish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542577" w14:paraId="3D0DB760" w14:textId="77777777">
        <w:tc>
          <w:tcPr>
            <w:tcW w:w="496" w:type="dxa"/>
          </w:tcPr>
          <w:p w14:paraId="7B81F6F0" w14:textId="77777777" w:rsidR="005425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229" w:type="dxa"/>
          </w:tcPr>
          <w:p w14:paraId="43EB42CF" w14:textId="77777777" w:rsidR="005425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Qadimgi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dunyo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tarixi</w:t>
            </w:r>
            <w:proofErr w:type="spellEnd"/>
          </w:p>
        </w:tc>
        <w:tc>
          <w:tcPr>
            <w:tcW w:w="4620" w:type="dxa"/>
          </w:tcPr>
          <w:p w14:paraId="336ECF26" w14:textId="77777777" w:rsidR="005425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Dastlabki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sivilizatsiyaning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mohiyati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ahamiyatini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chuqur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anglash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qadimgi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davlatlarning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taraqqiyotini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farqlay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olish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542577" w14:paraId="31ECE761" w14:textId="77777777">
        <w:tc>
          <w:tcPr>
            <w:tcW w:w="496" w:type="dxa"/>
          </w:tcPr>
          <w:p w14:paraId="5240BE28" w14:textId="77777777" w:rsidR="005425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229" w:type="dxa"/>
          </w:tcPr>
          <w:p w14:paraId="18CBEE08" w14:textId="77777777" w:rsidR="00542577" w:rsidRDefault="0054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2777927" w14:textId="77777777" w:rsidR="00542577" w:rsidRDefault="0054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C6FBB9D" w14:textId="77777777" w:rsidR="005425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Jahon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tarixining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ilk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o‘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asrlar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davri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620" w:type="dxa"/>
            <w:vAlign w:val="center"/>
          </w:tcPr>
          <w:p w14:paraId="057D45D6" w14:textId="77777777" w:rsidR="005425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Yevropada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feodal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jamiyatning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vujudga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kelishi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dastlabki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shaharlar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Osiyo, Afrika, Amerika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xalqlarining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o‘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ziga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turmush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tarzini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bilish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Yevropa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qirollari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bilan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bog‘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liq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ma’lumotlarni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farqlay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olish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542577" w14:paraId="187C205F" w14:textId="77777777">
        <w:tc>
          <w:tcPr>
            <w:tcW w:w="496" w:type="dxa"/>
          </w:tcPr>
          <w:p w14:paraId="68753666" w14:textId="77777777" w:rsidR="005425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229" w:type="dxa"/>
          </w:tcPr>
          <w:p w14:paraId="73B4CFCD" w14:textId="77777777" w:rsidR="00542577" w:rsidRDefault="0054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A94E920" w14:textId="77777777" w:rsidR="005425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Jahon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tarixining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so‘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nggi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o‘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asrlar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davri</w:t>
            </w:r>
            <w:proofErr w:type="spellEnd"/>
          </w:p>
        </w:tc>
        <w:tc>
          <w:tcPr>
            <w:tcW w:w="4620" w:type="dxa"/>
          </w:tcPr>
          <w:p w14:paraId="3DC061FE" w14:textId="77777777" w:rsidR="005425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XIII – XV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asrlarda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Yevropa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Osiyodagi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davlatlar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siyosiy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ahvolini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bilish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Yevropa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ilk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uyg‘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onish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davri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madaniyatini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tahlil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qilish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2577" w14:paraId="220E5B2A" w14:textId="77777777">
        <w:tc>
          <w:tcPr>
            <w:tcW w:w="496" w:type="dxa"/>
          </w:tcPr>
          <w:p w14:paraId="6CF2A0D8" w14:textId="77777777" w:rsidR="005425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229" w:type="dxa"/>
          </w:tcPr>
          <w:p w14:paraId="3311717C" w14:textId="77777777" w:rsidR="00542577" w:rsidRDefault="0054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F3B74FE" w14:textId="77777777" w:rsidR="005425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Jahon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tarixining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yangi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davri</w:t>
            </w:r>
            <w:proofErr w:type="spellEnd"/>
          </w:p>
        </w:tc>
        <w:tc>
          <w:tcPr>
            <w:tcW w:w="4620" w:type="dxa"/>
          </w:tcPr>
          <w:p w14:paraId="67041108" w14:textId="77777777" w:rsidR="005425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Yevropaning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kapitalizm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bosqichiga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o‘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tishi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mazkur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davrda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Yevropadagi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o‘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zgarishlarni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bilish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Yevropa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bilan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Osiyo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Afrika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mamlakatlarining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taraqqiyotini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taqqoslash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2577" w14:paraId="32C48335" w14:textId="77777777">
        <w:tc>
          <w:tcPr>
            <w:tcW w:w="496" w:type="dxa"/>
          </w:tcPr>
          <w:p w14:paraId="1BCC2C62" w14:textId="77777777" w:rsidR="005425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4229" w:type="dxa"/>
          </w:tcPr>
          <w:p w14:paraId="02CF6214" w14:textId="77777777" w:rsidR="005425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Jahonning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yangi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tarixi</w:t>
            </w:r>
            <w:proofErr w:type="spellEnd"/>
          </w:p>
        </w:tc>
        <w:tc>
          <w:tcPr>
            <w:tcW w:w="4620" w:type="dxa"/>
          </w:tcPr>
          <w:p w14:paraId="68F24EC3" w14:textId="77777777" w:rsidR="005425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Ikki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qutbli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dunyoning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tugashi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davlatlarda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ro‘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bergan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rangli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inqiloblar”ning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sabablarini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tahlil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qilish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mamlakat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rahbalari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tomonidan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amalga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oshirilgan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islohotlarni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farqlay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olish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7EA561B" w14:textId="77777777" w:rsidR="00542577" w:rsidRDefault="00000000">
      <w:pPr>
        <w:spacing w:before="240"/>
        <w:ind w:left="1" w:firstLine="70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Tarixga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oid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bilimlarni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baholashda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quyidagi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aqliy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faoliyat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turlari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baholanadi</w:t>
      </w:r>
      <w:proofErr w:type="spellEnd"/>
    </w:p>
    <w:p w14:paraId="33F61915" w14:textId="77777777" w:rsidR="00542577" w:rsidRDefault="00000000" w:rsidP="00CA046C">
      <w:pPr>
        <w:numPr>
          <w:ilvl w:val="0"/>
          <w:numId w:val="2"/>
        </w:numPr>
        <w:spacing w:after="0" w:line="276" w:lineRule="auto"/>
        <w:ind w:left="426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Bilish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32D1B37" w14:textId="77777777" w:rsidR="00542577" w:rsidRDefault="00000000" w:rsidP="00CA046C">
      <w:pPr>
        <w:numPr>
          <w:ilvl w:val="0"/>
          <w:numId w:val="2"/>
        </w:numPr>
        <w:spacing w:after="0" w:line="276" w:lineRule="auto"/>
        <w:ind w:left="426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Qo‘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llash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479C5A0" w14:textId="77777777" w:rsidR="00542577" w:rsidRDefault="00000000" w:rsidP="00CA046C">
      <w:pPr>
        <w:numPr>
          <w:ilvl w:val="0"/>
          <w:numId w:val="2"/>
        </w:numPr>
        <w:spacing w:after="0" w:line="276" w:lineRule="auto"/>
        <w:ind w:left="426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Mulohaza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yuritish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E9F7140" w14:textId="77777777" w:rsidR="00542577" w:rsidRDefault="00000000">
      <w:pPr>
        <w:spacing w:before="240"/>
        <w:ind w:firstLine="720"/>
        <w:jc w:val="both"/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IV.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Tarix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fani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o‘</w:t>
      </w:r>
      <w:proofErr w:type="gram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qituvchilarini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malaka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toifa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attestatsiyasidan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o‘</w:t>
      </w:r>
      <w:proofErr w:type="gram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tkazishda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bilimlarni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baholash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uchun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ishlatiladigan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test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turlari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  </w:t>
      </w:r>
    </w:p>
    <w:p w14:paraId="45C8AB32" w14:textId="77777777" w:rsidR="00542577" w:rsidRDefault="00000000">
      <w:pP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Y 1 – Bir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necha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javobli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yopiq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test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Y 2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Moslikni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tanlashga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oid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yopiq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test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Y 3 –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rtta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javob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variantli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bitta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to‘g‘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javobli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yopiq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test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E5C7C40" w14:textId="77777777" w:rsidR="00542577" w:rsidRDefault="00000000">
      <w:pP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wj8lim46nyfn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 xml:space="preserve">Y 4 – Gap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yoki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jarayonlarni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to‘g‘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ri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ketma-ketlikda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joylashtirishni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talab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qiladigan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test.</w:t>
      </w:r>
    </w:p>
    <w:p w14:paraId="7D1769FB" w14:textId="77777777" w:rsidR="00542577" w:rsidRDefault="00000000">
      <w:pPr>
        <w:spacing w:after="200" w:line="240" w:lineRule="auto"/>
        <w:ind w:left="1" w:hanging="3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bookmarkStart w:id="2" w:name="_heading=h.7j2lxwpdcccx" w:colFirst="0" w:colLast="0"/>
      <w:bookmarkEnd w:id="2"/>
      <w:r>
        <w:rPr>
          <w:rFonts w:ascii="Times New Roman" w:eastAsia="Times New Roman" w:hAnsi="Times New Roman" w:cs="Times New Roman"/>
          <w:sz w:val="28"/>
          <w:szCs w:val="28"/>
        </w:rPr>
        <w:t>Y 5 – “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To‘g‘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ri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yoki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Noto‘g‘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ri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javob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talab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qiladigan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savol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turi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Eslatma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2: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texnik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imkoniyatlar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tufayli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testning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ayrim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turlari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o‘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zgarishi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mumkin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14:paraId="0649AE02" w14:textId="5FD8EC05" w:rsidR="00542577" w:rsidRDefault="00000000" w:rsidP="00CA046C">
      <w:pPr>
        <w:widowControl w:val="0"/>
        <w:tabs>
          <w:tab w:val="left" w:pos="829"/>
          <w:tab w:val="left" w:pos="830"/>
        </w:tabs>
        <w:spacing w:after="200"/>
        <w:ind w:left="1" w:right="13" w:hanging="3"/>
        <w:jc w:val="center"/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V.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Tarix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fanidan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bilimlarni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baholashning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pedagog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kadrlar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malaka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toifa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attestatsiyasi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test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sinovi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spetsifikatsiyasi</w:t>
      </w:r>
      <w:proofErr w:type="spellEnd"/>
    </w:p>
    <w:tbl>
      <w:tblPr>
        <w:tblStyle w:val="Style35"/>
        <w:tblW w:w="946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130"/>
        <w:gridCol w:w="3105"/>
        <w:gridCol w:w="1423"/>
        <w:gridCol w:w="1842"/>
        <w:gridCol w:w="965"/>
      </w:tblGrid>
      <w:tr w:rsidR="00542577" w14:paraId="1AC08CCF" w14:textId="77777777" w:rsidTr="00CA046C">
        <w:trPr>
          <w:trHeight w:val="1202"/>
          <w:jc w:val="center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3A544E3" w14:textId="77777777" w:rsidR="00542577" w:rsidRPr="00CA046C" w:rsidRDefault="00000000" w:rsidP="00CA046C">
            <w:pPr>
              <w:spacing w:before="240" w:line="276" w:lineRule="auto"/>
              <w:ind w:right="3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A046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Mazmun</w:t>
            </w:r>
            <w:proofErr w:type="spellEnd"/>
            <w:r w:rsidRPr="00CA046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A046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soha</w:t>
            </w:r>
            <w:proofErr w:type="spellEnd"/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650A138" w14:textId="77777777" w:rsidR="00542577" w:rsidRPr="00CA046C" w:rsidRDefault="00000000" w:rsidP="00CA046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CA046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Bo‘</w:t>
            </w:r>
            <w:proofErr w:type="gramEnd"/>
            <w:r w:rsidRPr="00CA046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lim</w:t>
            </w:r>
            <w:proofErr w:type="spellEnd"/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E459245" w14:textId="6FB8BB6F" w:rsidR="00542577" w:rsidRPr="00CA046C" w:rsidRDefault="00000000" w:rsidP="00CA046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A046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Topshiriq</w:t>
            </w:r>
            <w:proofErr w:type="spellEnd"/>
            <w:r w:rsidR="00CA046C" w:rsidRPr="00CA046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A046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soni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E09525C" w14:textId="77777777" w:rsidR="00542577" w:rsidRPr="00CA046C" w:rsidRDefault="00000000" w:rsidP="00CA046C">
            <w:pPr>
              <w:tabs>
                <w:tab w:val="left" w:pos="1605"/>
              </w:tabs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A046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Baholaydigan</w:t>
            </w:r>
            <w:proofErr w:type="spellEnd"/>
            <w:r w:rsidRPr="00CA046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A046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aqliy</w:t>
            </w:r>
            <w:proofErr w:type="spellEnd"/>
            <w:r w:rsidRPr="00CA046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A046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faoliyat</w:t>
            </w:r>
            <w:proofErr w:type="spellEnd"/>
            <w:r w:rsidRPr="00CA046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A046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turi</w:t>
            </w:r>
            <w:proofErr w:type="spellEnd"/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A95F7A" w14:textId="77777777" w:rsidR="00542577" w:rsidRPr="00CA046C" w:rsidRDefault="00000000" w:rsidP="00CA046C">
            <w:pPr>
              <w:spacing w:before="240"/>
              <w:ind w:right="-1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046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Test </w:t>
            </w:r>
            <w:proofErr w:type="spellStart"/>
            <w:r w:rsidRPr="00CA046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turi</w:t>
            </w:r>
            <w:proofErr w:type="spellEnd"/>
          </w:p>
        </w:tc>
      </w:tr>
      <w:tr w:rsidR="00542577" w14:paraId="1838109A" w14:textId="77777777">
        <w:trPr>
          <w:trHeight w:val="105"/>
          <w:jc w:val="center"/>
        </w:trPr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E6B198" w14:textId="77777777" w:rsidR="00542577" w:rsidRDefault="00000000">
            <w:pPr>
              <w:spacing w:after="0" w:line="276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3" w:name="_heading=h.dvo1g92n1c7n" w:colFirst="0" w:colLast="0"/>
            <w:bookmarkEnd w:id="3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O‘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zbekiston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tarixi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542577" w14:paraId="32B7BB30" w14:textId="77777777" w:rsidTr="00CA046C">
        <w:trPr>
          <w:trHeight w:val="475"/>
          <w:jc w:val="center"/>
        </w:trPr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9E1AB81" w14:textId="77777777" w:rsidR="00542577" w:rsidRDefault="000000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O‘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zbekiston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tarixining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qadimgi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davri</w:t>
            </w:r>
            <w:proofErr w:type="spellEnd"/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17D3940" w14:textId="77777777" w:rsidR="00542577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Insoniyat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tarixining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bosqichlari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O‘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rta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Osiyoda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dastlabki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diniy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qarashlar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5C0A075E" w14:textId="77777777" w:rsidR="00542577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O‘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rta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Osiyoda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antik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madaniyatning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kirib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kelishi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ta’siri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7C9870E" w14:textId="77777777" w:rsidR="00542577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94ED8C2" w14:textId="77777777" w:rsidR="00542577" w:rsidRDefault="00000000">
            <w:pPr>
              <w:tabs>
                <w:tab w:val="left" w:pos="160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Bilish</w:t>
            </w:r>
            <w:proofErr w:type="spellEnd"/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0DE7EEA" w14:textId="77777777" w:rsidR="00542577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Y3</w:t>
            </w:r>
          </w:p>
        </w:tc>
      </w:tr>
      <w:tr w:rsidR="00542577" w14:paraId="056032C2" w14:textId="77777777" w:rsidTr="00CA046C">
        <w:trPr>
          <w:trHeight w:val="475"/>
          <w:jc w:val="center"/>
        </w:trPr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D94F4A8" w14:textId="77777777" w:rsidR="00542577" w:rsidRDefault="0054257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67AB12A" w14:textId="77777777" w:rsidR="00542577" w:rsidRDefault="0054257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BEB73D3" w14:textId="77777777" w:rsidR="00542577" w:rsidRDefault="0054257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2C717C7" w14:textId="77777777" w:rsidR="00542577" w:rsidRDefault="00000000">
            <w:pPr>
              <w:tabs>
                <w:tab w:val="left" w:pos="160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llash</w:t>
            </w:r>
            <w:proofErr w:type="spellEnd"/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AE81AFE" w14:textId="77777777" w:rsidR="00542577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Y2</w:t>
            </w:r>
          </w:p>
        </w:tc>
      </w:tr>
      <w:tr w:rsidR="00542577" w14:paraId="0F6641D2" w14:textId="77777777" w:rsidTr="00CA046C">
        <w:trPr>
          <w:trHeight w:val="1802"/>
          <w:jc w:val="center"/>
        </w:trPr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687DD98" w14:textId="77777777" w:rsidR="00542577" w:rsidRDefault="0054257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54CF500" w14:textId="77777777" w:rsidR="00542577" w:rsidRDefault="0054257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45FC03D" w14:textId="77777777" w:rsidR="00542577" w:rsidRDefault="0054257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85EC9B0" w14:textId="77777777" w:rsidR="00542577" w:rsidRDefault="00000000">
            <w:pPr>
              <w:tabs>
                <w:tab w:val="left" w:pos="160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llash</w:t>
            </w:r>
            <w:proofErr w:type="spellEnd"/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76C437E" w14:textId="77777777" w:rsidR="00542577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Y1</w:t>
            </w:r>
          </w:p>
        </w:tc>
      </w:tr>
      <w:tr w:rsidR="00542577" w14:paraId="443954DD" w14:textId="77777777" w:rsidTr="00CA046C">
        <w:trPr>
          <w:trHeight w:val="1415"/>
          <w:jc w:val="center"/>
        </w:trPr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0F7D14E" w14:textId="77777777" w:rsidR="00542577" w:rsidRDefault="000000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O‘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zbekiston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tarixining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IV – XIII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asrlar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davri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E258A22" w14:textId="7CB9DF19" w:rsidR="00542577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O‘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rta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Osiyoda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turkiy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qabilalar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tomonidan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asos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solingan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davlatlar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ularning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siyosiy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75470A">
              <w:rPr>
                <w:rFonts w:ascii="Times New Roman" w:eastAsia="Times New Roman" w:hAnsi="Times New Roman" w:cs="Times New Roman"/>
                <w:sz w:val="28"/>
                <w:szCs w:val="28"/>
              </w:rPr>
              <w:t>ijtimoiy-iqtisodiy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madaniy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hayoti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14:paraId="21310A4D" w14:textId="77777777" w:rsidR="00542577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Xorazmshohlar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davlati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Birinchi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Renessansning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sodir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bo‘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lishi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164FE8A" w14:textId="77777777" w:rsidR="00542577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A85FAC7" w14:textId="77777777" w:rsidR="00542577" w:rsidRDefault="00000000">
            <w:pPr>
              <w:tabs>
                <w:tab w:val="left" w:pos="160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llash</w:t>
            </w:r>
            <w:proofErr w:type="spellEnd"/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0F28DDF" w14:textId="77777777" w:rsidR="00542577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Y2</w:t>
            </w:r>
          </w:p>
        </w:tc>
      </w:tr>
      <w:tr w:rsidR="00542577" w14:paraId="289CDE0C" w14:textId="77777777" w:rsidTr="00CA046C">
        <w:trPr>
          <w:trHeight w:val="1128"/>
          <w:jc w:val="center"/>
        </w:trPr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6798C9B" w14:textId="77777777" w:rsidR="00542577" w:rsidRDefault="0054257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0140CD8" w14:textId="77777777" w:rsidR="00542577" w:rsidRDefault="0054257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C3DA1F1" w14:textId="77777777" w:rsidR="00542577" w:rsidRDefault="0054257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37A94D5" w14:textId="77777777" w:rsidR="00542577" w:rsidRDefault="00000000">
            <w:pPr>
              <w:tabs>
                <w:tab w:val="left" w:pos="160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llash</w:t>
            </w:r>
            <w:proofErr w:type="spellEnd"/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0AC9A00" w14:textId="77777777" w:rsidR="00542577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Y2</w:t>
            </w:r>
          </w:p>
        </w:tc>
      </w:tr>
      <w:tr w:rsidR="00542577" w14:paraId="1739F57B" w14:textId="77777777" w:rsidTr="00CA046C">
        <w:trPr>
          <w:trHeight w:val="691"/>
          <w:jc w:val="center"/>
        </w:trPr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4FF4981" w14:textId="77777777" w:rsidR="00542577" w:rsidRDefault="0054257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0B396DA" w14:textId="77777777" w:rsidR="00542577" w:rsidRDefault="0054257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4AF23DB" w14:textId="77777777" w:rsidR="00542577" w:rsidRDefault="0054257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DFF495F" w14:textId="77777777" w:rsidR="00542577" w:rsidRDefault="00000000">
            <w:pPr>
              <w:tabs>
                <w:tab w:val="left" w:pos="160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Mulohaza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5AE9FED" w14:textId="77777777" w:rsidR="00542577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Y1</w:t>
            </w:r>
          </w:p>
        </w:tc>
      </w:tr>
      <w:tr w:rsidR="00542577" w14:paraId="0A5B29B2" w14:textId="77777777" w:rsidTr="00CA046C">
        <w:trPr>
          <w:trHeight w:val="475"/>
          <w:jc w:val="center"/>
        </w:trPr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58B33DF" w14:textId="77777777" w:rsidR="00542577" w:rsidRDefault="000000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O‘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zbekiston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tarixining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14:paraId="6851B0B9" w14:textId="77777777" w:rsidR="00542577" w:rsidRDefault="000000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XIII – XV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asrlar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davri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0F5AAAF" w14:textId="77777777" w:rsidR="00542577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XIII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asrda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Movarounnahr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Xorazm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Chig‘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atoy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ulusi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Amir Temur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temuriylar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davri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Ikkinchi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Renessans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asoschilari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BA1D09F" w14:textId="77777777" w:rsidR="00542577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9CD1D75" w14:textId="77777777" w:rsidR="00542577" w:rsidRDefault="00000000">
            <w:pPr>
              <w:tabs>
                <w:tab w:val="left" w:pos="160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llash</w:t>
            </w:r>
            <w:proofErr w:type="spellEnd"/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EFE619" w14:textId="77777777" w:rsidR="00542577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Y2</w:t>
            </w:r>
          </w:p>
        </w:tc>
      </w:tr>
      <w:tr w:rsidR="00542577" w14:paraId="50F55B02" w14:textId="77777777" w:rsidTr="00CA046C">
        <w:trPr>
          <w:trHeight w:val="490"/>
          <w:jc w:val="center"/>
        </w:trPr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65B589F" w14:textId="77777777" w:rsidR="00542577" w:rsidRDefault="0054257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963A620" w14:textId="77777777" w:rsidR="00542577" w:rsidRDefault="0054257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EE8F5B6" w14:textId="77777777" w:rsidR="00542577" w:rsidRDefault="0054257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A272A06" w14:textId="77777777" w:rsidR="00542577" w:rsidRDefault="00000000">
            <w:pPr>
              <w:tabs>
                <w:tab w:val="left" w:pos="160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llash</w:t>
            </w:r>
            <w:proofErr w:type="spellEnd"/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83F907" w14:textId="77777777" w:rsidR="00542577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Y3</w:t>
            </w:r>
          </w:p>
        </w:tc>
      </w:tr>
      <w:tr w:rsidR="00542577" w14:paraId="06D41DCF" w14:textId="77777777" w:rsidTr="00CA046C">
        <w:trPr>
          <w:trHeight w:val="490"/>
          <w:jc w:val="center"/>
        </w:trPr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FB130EB" w14:textId="77777777" w:rsidR="00542577" w:rsidRDefault="0054257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BAE955D" w14:textId="77777777" w:rsidR="00542577" w:rsidRDefault="0054257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3A5037F" w14:textId="77777777" w:rsidR="00542577" w:rsidRDefault="0054257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C8422F0" w14:textId="77777777" w:rsidR="00542577" w:rsidRDefault="00000000">
            <w:pPr>
              <w:tabs>
                <w:tab w:val="left" w:pos="160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Mulohaza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3D1826" w14:textId="77777777" w:rsidR="00542577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Y1</w:t>
            </w:r>
          </w:p>
        </w:tc>
      </w:tr>
      <w:tr w:rsidR="00542577" w14:paraId="224DA55C" w14:textId="77777777" w:rsidTr="00CA046C">
        <w:trPr>
          <w:trHeight w:val="475"/>
          <w:jc w:val="center"/>
        </w:trPr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28843ED" w14:textId="77777777" w:rsidR="00542577" w:rsidRDefault="00000000">
            <w:pPr>
              <w:spacing w:after="0" w:line="271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O‘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zbekiston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tarixining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XVI – XIX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asrlar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tarixi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0A297A5" w14:textId="77777777" w:rsidR="00542577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XV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asrning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oxiri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XVI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asrning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boshlarida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Turondagi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siyosiy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vaziyat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Ashtarxoniylar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mang‘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itlar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sulolasi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Qo‘ng‘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irotlar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boshqaruvi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XVI - XIX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asrlarda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qoraqalpoqlar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qonda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minglar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hukmronligi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davri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8A03F6D" w14:textId="77777777" w:rsidR="00542577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6AE1210" w14:textId="77777777" w:rsidR="00542577" w:rsidRDefault="00000000">
            <w:pPr>
              <w:tabs>
                <w:tab w:val="left" w:pos="160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llash</w:t>
            </w:r>
            <w:proofErr w:type="spellEnd"/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F7C502" w14:textId="77777777" w:rsidR="00542577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Y2</w:t>
            </w:r>
          </w:p>
        </w:tc>
      </w:tr>
      <w:tr w:rsidR="00542577" w14:paraId="40325FF3" w14:textId="77777777" w:rsidTr="00CA046C">
        <w:trPr>
          <w:trHeight w:val="475"/>
          <w:jc w:val="center"/>
        </w:trPr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7CD86C7" w14:textId="77777777" w:rsidR="00542577" w:rsidRDefault="0054257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2B8374A" w14:textId="77777777" w:rsidR="00542577" w:rsidRDefault="0054257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02DF829" w14:textId="77777777" w:rsidR="00542577" w:rsidRDefault="0054257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E961469" w14:textId="77777777" w:rsidR="00542577" w:rsidRDefault="00000000">
            <w:pPr>
              <w:tabs>
                <w:tab w:val="left" w:pos="160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llash</w:t>
            </w:r>
            <w:proofErr w:type="spellEnd"/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99DFFB" w14:textId="77777777" w:rsidR="00542577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Y3</w:t>
            </w:r>
          </w:p>
        </w:tc>
      </w:tr>
      <w:tr w:rsidR="00542577" w14:paraId="50CE9D14" w14:textId="77777777" w:rsidTr="00CA046C">
        <w:trPr>
          <w:trHeight w:val="2504"/>
          <w:jc w:val="center"/>
        </w:trPr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797B6DB" w14:textId="77777777" w:rsidR="00542577" w:rsidRDefault="0054257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24ED7A2" w14:textId="77777777" w:rsidR="00542577" w:rsidRDefault="0054257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5B34727" w14:textId="77777777" w:rsidR="00542577" w:rsidRDefault="0054257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9BD9330" w14:textId="77777777" w:rsidR="00542577" w:rsidRDefault="00000000">
            <w:pPr>
              <w:tabs>
                <w:tab w:val="left" w:pos="160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Mulohaza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C4611E" w14:textId="77777777" w:rsidR="00542577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Y1</w:t>
            </w:r>
          </w:p>
        </w:tc>
      </w:tr>
      <w:tr w:rsidR="00542577" w14:paraId="091F7669" w14:textId="77777777" w:rsidTr="00CA046C">
        <w:trPr>
          <w:trHeight w:val="475"/>
          <w:jc w:val="center"/>
        </w:trPr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16CF8A9" w14:textId="77777777" w:rsidR="00542577" w:rsidRDefault="000000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O‘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zbekiston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tarixining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XIX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asrning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ikkinchi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yarmi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XX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asrning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90-yillari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davri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C8C308D" w14:textId="77777777" w:rsidR="00542577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XIX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asrning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ikkinchi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yarmida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O‘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rta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Osiyo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davlatlarining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siyosiy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ijtimoiy-iqtisodiy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ahvoli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Chor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Rossiyasining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O‘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rta Osiyoda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hukmronligining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o‘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rnatilishi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Birinchi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jahon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urushining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Turkistondagi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salbiy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oqibatlari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Rossiyada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yuz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bergan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fevral-oktyabr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voqealari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Sovetlarning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O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‘rta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Osiyoda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yuritgan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siyosati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592F8429" w14:textId="77777777" w:rsidR="0054257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XX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asrning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50-90-yillarida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O‘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zbekiston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SSRning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siyosiy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ahvoli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EEE0B50" w14:textId="77777777" w:rsidR="00542577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D34BD8C" w14:textId="77777777" w:rsidR="00542577" w:rsidRDefault="00542577">
            <w:pPr>
              <w:tabs>
                <w:tab w:val="left" w:pos="160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B589A9F" w14:textId="77777777" w:rsidR="00542577" w:rsidRDefault="00542577">
            <w:pPr>
              <w:tabs>
                <w:tab w:val="left" w:pos="160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1309BC8" w14:textId="77777777" w:rsidR="00542577" w:rsidRDefault="00000000">
            <w:pPr>
              <w:tabs>
                <w:tab w:val="left" w:pos="160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llash</w:t>
            </w:r>
            <w:proofErr w:type="spellEnd"/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D50F36" w14:textId="77777777" w:rsidR="00542577" w:rsidRDefault="005425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8B5765D" w14:textId="77777777" w:rsidR="00542577" w:rsidRDefault="005425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48AAF45" w14:textId="77777777" w:rsidR="00542577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Y2</w:t>
            </w:r>
          </w:p>
          <w:p w14:paraId="2772A99C" w14:textId="77777777" w:rsidR="00542577" w:rsidRDefault="005425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4E17A58" w14:textId="77777777" w:rsidR="00542577" w:rsidRDefault="005425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2577" w14:paraId="17F80B1E" w14:textId="77777777" w:rsidTr="00CA046C">
        <w:trPr>
          <w:trHeight w:val="485"/>
          <w:jc w:val="center"/>
        </w:trPr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70E581D" w14:textId="77777777" w:rsidR="00542577" w:rsidRDefault="0054257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C570C55" w14:textId="77777777" w:rsidR="00542577" w:rsidRDefault="0054257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280CA68" w14:textId="77777777" w:rsidR="00542577" w:rsidRDefault="0054257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1E1D418" w14:textId="77777777" w:rsidR="00542577" w:rsidRDefault="00542577">
            <w:pPr>
              <w:tabs>
                <w:tab w:val="left" w:pos="160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F926E2B" w14:textId="77777777" w:rsidR="00542577" w:rsidRDefault="00542577">
            <w:pPr>
              <w:tabs>
                <w:tab w:val="left" w:pos="160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F992C1A" w14:textId="77777777" w:rsidR="00542577" w:rsidRDefault="00000000">
            <w:pPr>
              <w:tabs>
                <w:tab w:val="left" w:pos="160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llash</w:t>
            </w:r>
            <w:proofErr w:type="spellEnd"/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3DE265" w14:textId="77777777" w:rsidR="00542577" w:rsidRDefault="005425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B232DC1" w14:textId="77777777" w:rsidR="00542577" w:rsidRDefault="005425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F9F48FE" w14:textId="77777777" w:rsidR="00542577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Y2</w:t>
            </w:r>
          </w:p>
          <w:p w14:paraId="6CBFDFC2" w14:textId="77777777" w:rsidR="00542577" w:rsidRDefault="005425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2577" w14:paraId="19CDFF36" w14:textId="77777777" w:rsidTr="00CA046C">
        <w:trPr>
          <w:trHeight w:val="475"/>
          <w:jc w:val="center"/>
        </w:trPr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1CF3845" w14:textId="77777777" w:rsidR="00542577" w:rsidRDefault="0054257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5AE75A7" w14:textId="77777777" w:rsidR="00542577" w:rsidRDefault="0054257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0E43F31" w14:textId="77777777" w:rsidR="00542577" w:rsidRDefault="0054257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F590521" w14:textId="77777777" w:rsidR="00542577" w:rsidRDefault="00542577">
            <w:pPr>
              <w:tabs>
                <w:tab w:val="left" w:pos="160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526A405" w14:textId="77777777" w:rsidR="00542577" w:rsidRDefault="00000000">
            <w:pPr>
              <w:tabs>
                <w:tab w:val="left" w:pos="160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llash</w:t>
            </w:r>
            <w:proofErr w:type="spellEnd"/>
          </w:p>
          <w:p w14:paraId="466F3646" w14:textId="77777777" w:rsidR="00542577" w:rsidRDefault="00542577">
            <w:pPr>
              <w:tabs>
                <w:tab w:val="left" w:pos="160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81E8D5" w14:textId="77777777" w:rsidR="00542577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Y1</w:t>
            </w:r>
          </w:p>
        </w:tc>
      </w:tr>
      <w:tr w:rsidR="00542577" w14:paraId="4D783A61" w14:textId="77777777" w:rsidTr="00CA046C">
        <w:trPr>
          <w:trHeight w:val="475"/>
          <w:jc w:val="center"/>
        </w:trPr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EC46734" w14:textId="77777777" w:rsidR="00542577" w:rsidRDefault="000000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O‘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zbekiston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tarixining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mustaqillik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davri</w:t>
            </w:r>
            <w:proofErr w:type="spellEnd"/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FB7EC4A" w14:textId="77777777" w:rsidR="00542577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O‘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zbekistonda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mustaqillikning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e’lon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qilinishi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fuqarolik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jamiyatining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shakllanishi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iqtisodiy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islohotlar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ta’lim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tizimi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sport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sohasining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rivojlanishi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O‘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zbekistonning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tashqi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siyosati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ko‘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tomonlama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hamkorlik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aloqalarining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rivojlanishi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DF0A7C6" w14:textId="77777777" w:rsidR="00542577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4614F6A" w14:textId="77777777" w:rsidR="00542577" w:rsidRDefault="00542577">
            <w:pPr>
              <w:tabs>
                <w:tab w:val="left" w:pos="160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4307258" w14:textId="77777777" w:rsidR="00542577" w:rsidRDefault="00000000">
            <w:pPr>
              <w:tabs>
                <w:tab w:val="left" w:pos="160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Bilish</w:t>
            </w:r>
            <w:proofErr w:type="spellEnd"/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9F75D5" w14:textId="77777777" w:rsidR="00542577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Y3</w:t>
            </w:r>
          </w:p>
        </w:tc>
      </w:tr>
      <w:tr w:rsidR="00542577" w14:paraId="4A105996" w14:textId="77777777" w:rsidTr="00CA046C">
        <w:trPr>
          <w:trHeight w:val="475"/>
          <w:jc w:val="center"/>
        </w:trPr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8647874" w14:textId="77777777" w:rsidR="00542577" w:rsidRDefault="0054257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16DAC1E" w14:textId="77777777" w:rsidR="00542577" w:rsidRDefault="0054257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770DAA8" w14:textId="77777777" w:rsidR="00542577" w:rsidRDefault="0054257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F813E1D" w14:textId="77777777" w:rsidR="00542577" w:rsidRDefault="00542577">
            <w:pPr>
              <w:tabs>
                <w:tab w:val="left" w:pos="160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C38CBA2" w14:textId="77777777" w:rsidR="00542577" w:rsidRDefault="00000000">
            <w:pPr>
              <w:tabs>
                <w:tab w:val="left" w:pos="160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llash</w:t>
            </w:r>
            <w:proofErr w:type="spellEnd"/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E8CB50" w14:textId="77777777" w:rsidR="00542577" w:rsidRDefault="005425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2CC7E27" w14:textId="77777777" w:rsidR="00542577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Y1</w:t>
            </w:r>
          </w:p>
        </w:tc>
      </w:tr>
      <w:tr w:rsidR="00542577" w14:paraId="2DA40FF1" w14:textId="77777777" w:rsidTr="00CA046C">
        <w:trPr>
          <w:trHeight w:val="2018"/>
          <w:jc w:val="center"/>
        </w:trPr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049AAE7" w14:textId="77777777" w:rsidR="00542577" w:rsidRDefault="0054257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52E50D5" w14:textId="77777777" w:rsidR="00542577" w:rsidRDefault="0054257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CDFF163" w14:textId="77777777" w:rsidR="00542577" w:rsidRDefault="0054257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63C6663" w14:textId="77777777" w:rsidR="00542577" w:rsidRDefault="00542577">
            <w:pPr>
              <w:tabs>
                <w:tab w:val="left" w:pos="160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630D4E2" w14:textId="77777777" w:rsidR="00542577" w:rsidRDefault="00000000">
            <w:pPr>
              <w:tabs>
                <w:tab w:val="left" w:pos="1605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llash</w:t>
            </w:r>
            <w:proofErr w:type="spellEnd"/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63B1AE" w14:textId="77777777" w:rsidR="0054257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Y2</w:t>
            </w:r>
          </w:p>
        </w:tc>
      </w:tr>
      <w:tr w:rsidR="00542577" w14:paraId="64C04387" w14:textId="77777777">
        <w:trPr>
          <w:trHeight w:val="413"/>
          <w:jc w:val="center"/>
        </w:trPr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045F14" w14:textId="77777777" w:rsidR="00542577" w:rsidRDefault="00000000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Jahon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tarixi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542577" w14:paraId="78E2C438" w14:textId="77777777" w:rsidTr="00CA046C">
        <w:trPr>
          <w:trHeight w:val="475"/>
          <w:jc w:val="center"/>
        </w:trPr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EEB73E6" w14:textId="77777777" w:rsidR="00542577" w:rsidRDefault="000000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Qadimgi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dunyo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tarixi</w:t>
            </w:r>
            <w:proofErr w:type="spellEnd"/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9CA20EF" w14:textId="722BFE18" w:rsidR="00542577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Qadimgi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Sharq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Bolqondagi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dastlabki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sivilizatsiyalar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Old </w:t>
            </w:r>
            <w:r w:rsidR="0075470A">
              <w:rPr>
                <w:rFonts w:ascii="Times New Roman" w:eastAsia="Times New Roman" w:hAnsi="Times New Roman" w:cs="Times New Roman"/>
                <w:sz w:val="28"/>
                <w:szCs w:val="28"/>
              </w:rPr>
              <w:t>Osiyo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mamlakatlari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Antik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madaniyatning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shakllanishi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A5E5DA0" w14:textId="77777777" w:rsidR="00542577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13A6CB5" w14:textId="77777777" w:rsidR="00542577" w:rsidRDefault="00000000">
            <w:pPr>
              <w:tabs>
                <w:tab w:val="left" w:pos="160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llash</w:t>
            </w:r>
            <w:proofErr w:type="spellEnd"/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6954B1" w14:textId="77777777" w:rsidR="00542577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Y3</w:t>
            </w:r>
          </w:p>
        </w:tc>
      </w:tr>
      <w:tr w:rsidR="00542577" w14:paraId="3984CDF7" w14:textId="77777777" w:rsidTr="00CA046C">
        <w:trPr>
          <w:trHeight w:val="475"/>
          <w:jc w:val="center"/>
        </w:trPr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E8E81D8" w14:textId="77777777" w:rsidR="00542577" w:rsidRDefault="0054257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C180BB8" w14:textId="77777777" w:rsidR="00542577" w:rsidRDefault="0054257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18659ED" w14:textId="77777777" w:rsidR="00542577" w:rsidRDefault="0054257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A34A8E6" w14:textId="77777777" w:rsidR="00542577" w:rsidRDefault="00000000">
            <w:pPr>
              <w:tabs>
                <w:tab w:val="left" w:pos="160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llash</w:t>
            </w:r>
            <w:proofErr w:type="spellEnd"/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404431" w14:textId="77777777" w:rsidR="00542577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Y2</w:t>
            </w:r>
          </w:p>
        </w:tc>
      </w:tr>
      <w:tr w:rsidR="00542577" w14:paraId="54F98474" w14:textId="77777777" w:rsidTr="00CA046C">
        <w:trPr>
          <w:trHeight w:val="1022"/>
          <w:jc w:val="center"/>
        </w:trPr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6DE3F1E" w14:textId="77777777" w:rsidR="00542577" w:rsidRDefault="0054257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7283932" w14:textId="77777777" w:rsidR="00542577" w:rsidRDefault="0054257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D26D7BB" w14:textId="77777777" w:rsidR="00542577" w:rsidRDefault="0054257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62EECFC" w14:textId="77777777" w:rsidR="00542577" w:rsidRDefault="00000000">
            <w:pPr>
              <w:tabs>
                <w:tab w:val="left" w:pos="160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llash</w:t>
            </w:r>
            <w:proofErr w:type="spellEnd"/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466767" w14:textId="77777777" w:rsidR="00542577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Y1</w:t>
            </w:r>
          </w:p>
        </w:tc>
      </w:tr>
      <w:tr w:rsidR="00542577" w14:paraId="02FB5FE2" w14:textId="77777777" w:rsidTr="00CA046C">
        <w:trPr>
          <w:trHeight w:val="475"/>
          <w:jc w:val="center"/>
        </w:trPr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35B2C2A" w14:textId="77777777" w:rsidR="00542577" w:rsidRDefault="00000000">
            <w:pPr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Jahon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tarixining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ilk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o‘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rta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asrlar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davri</w:t>
            </w:r>
            <w:proofErr w:type="spellEnd"/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BB9E873" w14:textId="77777777" w:rsidR="00542577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O‘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rta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asrlarda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Yevropa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xalqlari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Vizantiya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imperiyasi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Osiyo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Amerika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davlatlarining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tashkil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topishi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O‘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rta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asr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xalqlarining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ijtimoiy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iqtisodiy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madaniy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hayotidagi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o‘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zgarishlar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6176F87" w14:textId="77777777" w:rsidR="00542577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C1E4929" w14:textId="77777777" w:rsidR="00542577" w:rsidRDefault="00542577">
            <w:pPr>
              <w:tabs>
                <w:tab w:val="left" w:pos="160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E98FCC" w14:textId="77777777" w:rsidR="00542577" w:rsidRDefault="00000000">
            <w:pPr>
              <w:tabs>
                <w:tab w:val="left" w:pos="160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Bilish</w:t>
            </w:r>
            <w:proofErr w:type="spellEnd"/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3E6025" w14:textId="77777777" w:rsidR="00542577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Y3</w:t>
            </w:r>
          </w:p>
        </w:tc>
      </w:tr>
      <w:tr w:rsidR="00542577" w14:paraId="19272569" w14:textId="77777777" w:rsidTr="00CA046C">
        <w:trPr>
          <w:trHeight w:val="475"/>
          <w:jc w:val="center"/>
        </w:trPr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09A1EEC" w14:textId="77777777" w:rsidR="00542577" w:rsidRDefault="0054257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3A0F198" w14:textId="77777777" w:rsidR="00542577" w:rsidRDefault="0054257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06124FC" w14:textId="77777777" w:rsidR="00542577" w:rsidRDefault="0054257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9D4BD43" w14:textId="77777777" w:rsidR="00542577" w:rsidRDefault="00542577">
            <w:pPr>
              <w:tabs>
                <w:tab w:val="left" w:pos="160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16D901A" w14:textId="77777777" w:rsidR="00542577" w:rsidRDefault="00000000">
            <w:pPr>
              <w:tabs>
                <w:tab w:val="left" w:pos="160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llash</w:t>
            </w:r>
            <w:proofErr w:type="spellEnd"/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3E0A58" w14:textId="77777777" w:rsidR="00542577" w:rsidRDefault="005425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E1F7DB9" w14:textId="77777777" w:rsidR="00542577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Y2</w:t>
            </w:r>
          </w:p>
        </w:tc>
      </w:tr>
      <w:tr w:rsidR="00542577" w14:paraId="755140B7" w14:textId="77777777" w:rsidTr="00CA046C">
        <w:trPr>
          <w:trHeight w:val="931"/>
          <w:jc w:val="center"/>
        </w:trPr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DD2F9A6" w14:textId="77777777" w:rsidR="00542577" w:rsidRDefault="0054257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1C01A3C" w14:textId="77777777" w:rsidR="00542577" w:rsidRDefault="0054257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1BB7431" w14:textId="77777777" w:rsidR="00542577" w:rsidRDefault="0054257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F657A81" w14:textId="77777777" w:rsidR="00542577" w:rsidRDefault="00000000">
            <w:pPr>
              <w:tabs>
                <w:tab w:val="left" w:pos="160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llash</w:t>
            </w:r>
            <w:proofErr w:type="spellEnd"/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1986B3" w14:textId="77777777" w:rsidR="00542577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Y1</w:t>
            </w:r>
          </w:p>
        </w:tc>
      </w:tr>
      <w:tr w:rsidR="00542577" w14:paraId="1BCA02F6" w14:textId="77777777" w:rsidTr="00CA046C">
        <w:trPr>
          <w:trHeight w:val="485"/>
          <w:jc w:val="center"/>
        </w:trPr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92C9574" w14:textId="77777777" w:rsidR="00542577" w:rsidRDefault="000000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Jahon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tarixining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so‘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nggi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o‘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rta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asrlar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davri</w:t>
            </w:r>
            <w:proofErr w:type="spellEnd"/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E6E6F69" w14:textId="77777777" w:rsidR="00542577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Yuz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yillik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urushning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sabablari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oqibatlari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Yevropa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davlatlarining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ijtimoiy-siyosiy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iqtisodiy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hayoti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Usmoniy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turklar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imperiyasi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Osiyo, Afrika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Amerika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davlatlari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Ilk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Uyg‘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onish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davri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madaniyati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DB4FB0A" w14:textId="77777777" w:rsidR="00542577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30F9E0E" w14:textId="77777777" w:rsidR="00542577" w:rsidRDefault="00542577">
            <w:pPr>
              <w:tabs>
                <w:tab w:val="left" w:pos="160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92F3676" w14:textId="77777777" w:rsidR="00542577" w:rsidRDefault="00000000">
            <w:pPr>
              <w:tabs>
                <w:tab w:val="left" w:pos="160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Bilish</w:t>
            </w:r>
            <w:proofErr w:type="spellEnd"/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490943" w14:textId="77777777" w:rsidR="00542577" w:rsidRDefault="005425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3F5123F" w14:textId="77777777" w:rsidR="00542577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Y3</w:t>
            </w:r>
          </w:p>
        </w:tc>
      </w:tr>
      <w:tr w:rsidR="00542577" w14:paraId="660656A9" w14:textId="77777777" w:rsidTr="00CA046C">
        <w:trPr>
          <w:trHeight w:val="485"/>
          <w:jc w:val="center"/>
        </w:trPr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FE04573" w14:textId="77777777" w:rsidR="00542577" w:rsidRDefault="0054257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9D51B74" w14:textId="77777777" w:rsidR="00542577" w:rsidRDefault="0054257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F8B0058" w14:textId="77777777" w:rsidR="00542577" w:rsidRDefault="0054257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298E338" w14:textId="77777777" w:rsidR="00542577" w:rsidRDefault="00542577">
            <w:pPr>
              <w:tabs>
                <w:tab w:val="left" w:pos="160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51BE7A" w14:textId="77777777" w:rsidR="00542577" w:rsidRDefault="00000000">
            <w:pPr>
              <w:tabs>
                <w:tab w:val="left" w:pos="160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llash</w:t>
            </w:r>
            <w:proofErr w:type="spellEnd"/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050DB6" w14:textId="77777777" w:rsidR="00542577" w:rsidRDefault="005425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9EBCC37" w14:textId="77777777" w:rsidR="00542577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Y2</w:t>
            </w:r>
          </w:p>
        </w:tc>
      </w:tr>
      <w:tr w:rsidR="00542577" w14:paraId="066FB33B" w14:textId="77777777" w:rsidTr="00CA046C">
        <w:trPr>
          <w:trHeight w:val="485"/>
          <w:jc w:val="center"/>
        </w:trPr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C3774D4" w14:textId="77777777" w:rsidR="00542577" w:rsidRDefault="0054257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6899DEB" w14:textId="77777777" w:rsidR="00542577" w:rsidRDefault="0054257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87BFCFD" w14:textId="77777777" w:rsidR="00542577" w:rsidRDefault="0054257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7A54DBB" w14:textId="77777777" w:rsidR="00542577" w:rsidRDefault="00542577">
            <w:pPr>
              <w:tabs>
                <w:tab w:val="left" w:pos="160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BA3ADE9" w14:textId="77777777" w:rsidR="00542577" w:rsidRDefault="00000000">
            <w:pPr>
              <w:tabs>
                <w:tab w:val="left" w:pos="160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llash</w:t>
            </w:r>
            <w:proofErr w:type="spellEnd"/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53BF95" w14:textId="77777777" w:rsidR="00542577" w:rsidRDefault="005425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4E95507" w14:textId="77777777" w:rsidR="00542577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Y1</w:t>
            </w:r>
          </w:p>
        </w:tc>
      </w:tr>
      <w:tr w:rsidR="00542577" w14:paraId="4FCBC5C9" w14:textId="77777777" w:rsidTr="00CA046C">
        <w:trPr>
          <w:trHeight w:val="485"/>
          <w:jc w:val="center"/>
        </w:trPr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63B9A90" w14:textId="77777777" w:rsidR="00542577" w:rsidRDefault="000000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Jahon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tarixining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yangi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davri</w:t>
            </w:r>
            <w:proofErr w:type="spellEnd"/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7A53C63" w14:textId="045434F8" w:rsidR="00542577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Buyuk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5470A">
              <w:rPr>
                <w:rFonts w:ascii="Times New Roman" w:eastAsia="Times New Roman" w:hAnsi="Times New Roman" w:cs="Times New Roman"/>
                <w:sz w:val="28"/>
                <w:szCs w:val="28"/>
              </w:rPr>
              <w:t>geografik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kashfiyotlar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Yangi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davr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qadriyatlarining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shakllanishi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XVI - XIX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asrning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ikkinchi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yarmida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Yevropa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Amerika, Osiyo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Afrika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mamlakatlari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90A8191" w14:textId="77777777" w:rsidR="00542577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319878C" w14:textId="77777777" w:rsidR="00542577" w:rsidRDefault="00542577">
            <w:pPr>
              <w:tabs>
                <w:tab w:val="left" w:pos="160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571C09B" w14:textId="77777777" w:rsidR="00542577" w:rsidRDefault="00000000">
            <w:pPr>
              <w:tabs>
                <w:tab w:val="left" w:pos="160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llash</w:t>
            </w:r>
            <w:proofErr w:type="spellEnd"/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F6BD5E" w14:textId="77777777" w:rsidR="00542577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Y3</w:t>
            </w:r>
          </w:p>
        </w:tc>
      </w:tr>
      <w:tr w:rsidR="00542577" w14:paraId="2ACF0FDC" w14:textId="77777777" w:rsidTr="00CA046C">
        <w:trPr>
          <w:trHeight w:val="485"/>
          <w:jc w:val="center"/>
        </w:trPr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76F8A4F" w14:textId="77777777" w:rsidR="00542577" w:rsidRDefault="0054257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D19CDD1" w14:textId="77777777" w:rsidR="00542577" w:rsidRDefault="0054257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1F9B1F5" w14:textId="77777777" w:rsidR="00542577" w:rsidRDefault="0054257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32CAE31" w14:textId="77777777" w:rsidR="00542577" w:rsidRDefault="00542577">
            <w:pPr>
              <w:tabs>
                <w:tab w:val="left" w:pos="160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4234B64" w14:textId="77777777" w:rsidR="00542577" w:rsidRDefault="00000000">
            <w:pPr>
              <w:tabs>
                <w:tab w:val="left" w:pos="160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llash</w:t>
            </w:r>
            <w:proofErr w:type="spellEnd"/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102101" w14:textId="77777777" w:rsidR="00542577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Y2</w:t>
            </w:r>
          </w:p>
        </w:tc>
      </w:tr>
      <w:tr w:rsidR="00542577" w14:paraId="309980BA" w14:textId="77777777" w:rsidTr="00CA046C">
        <w:trPr>
          <w:trHeight w:val="485"/>
          <w:jc w:val="center"/>
        </w:trPr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4A0455C" w14:textId="77777777" w:rsidR="00542577" w:rsidRDefault="0054257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391BD79" w14:textId="77777777" w:rsidR="00542577" w:rsidRDefault="0054257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91ED01B" w14:textId="77777777" w:rsidR="00542577" w:rsidRDefault="0054257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E226D1A" w14:textId="77777777" w:rsidR="00542577" w:rsidRDefault="00542577">
            <w:pPr>
              <w:tabs>
                <w:tab w:val="left" w:pos="160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9C081B8" w14:textId="77777777" w:rsidR="00542577" w:rsidRDefault="00000000">
            <w:pPr>
              <w:tabs>
                <w:tab w:val="left" w:pos="160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Mulohaza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3D52AD" w14:textId="77777777" w:rsidR="00542577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Y1</w:t>
            </w:r>
          </w:p>
        </w:tc>
      </w:tr>
      <w:tr w:rsidR="00542577" w14:paraId="354656B1" w14:textId="77777777" w:rsidTr="00CA046C">
        <w:trPr>
          <w:trHeight w:val="485"/>
          <w:jc w:val="center"/>
        </w:trPr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BEC3D29" w14:textId="77777777" w:rsidR="00542577" w:rsidRDefault="000000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Jahonning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yangi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tarixi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0F2FC5B" w14:textId="77777777" w:rsidR="00542577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Ikki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jahon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urushi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oralig‘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ida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sotsialistik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inqiloblar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liberal-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demokratik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totalitar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tuzum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o‘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rtasidagi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kurash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“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Sovuq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urush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ikki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qutbli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dunyo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tizimining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inqirozi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globallashuv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“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Uchinchi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dunyo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mamlakatlari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rivojlanishining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jadallashuvi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sivilizatsiyalar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o‘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rtasidagi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ziddiyatlarning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kuchayishi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4C7D3DA" w14:textId="77777777" w:rsidR="00542577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1170CCB" w14:textId="77777777" w:rsidR="00542577" w:rsidRDefault="00000000">
            <w:pPr>
              <w:tabs>
                <w:tab w:val="left" w:pos="160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Bilish</w:t>
            </w:r>
            <w:proofErr w:type="spellEnd"/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52885D" w14:textId="77777777" w:rsidR="00542577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Y3</w:t>
            </w:r>
          </w:p>
        </w:tc>
      </w:tr>
      <w:tr w:rsidR="00542577" w14:paraId="1139D7F6" w14:textId="77777777" w:rsidTr="00CA046C">
        <w:trPr>
          <w:trHeight w:val="485"/>
          <w:jc w:val="center"/>
        </w:trPr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6789E70" w14:textId="77777777" w:rsidR="00542577" w:rsidRDefault="0054257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C631C3C" w14:textId="77777777" w:rsidR="00542577" w:rsidRDefault="0054257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13EF2B4" w14:textId="77777777" w:rsidR="00542577" w:rsidRDefault="0054257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6F1B31E" w14:textId="77777777" w:rsidR="00542577" w:rsidRDefault="00000000">
            <w:pPr>
              <w:tabs>
                <w:tab w:val="left" w:pos="160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llash</w:t>
            </w:r>
            <w:proofErr w:type="spellEnd"/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714391" w14:textId="77777777" w:rsidR="00542577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Y1</w:t>
            </w:r>
          </w:p>
        </w:tc>
      </w:tr>
      <w:tr w:rsidR="00542577" w14:paraId="6788C9B6" w14:textId="77777777" w:rsidTr="00CA046C">
        <w:trPr>
          <w:trHeight w:val="485"/>
          <w:jc w:val="center"/>
        </w:trPr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31EBA60" w14:textId="77777777" w:rsidR="00542577" w:rsidRDefault="0054257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CE0F60C" w14:textId="77777777" w:rsidR="00542577" w:rsidRDefault="0054257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D4C3041" w14:textId="77777777" w:rsidR="00542577" w:rsidRDefault="0054257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EE41E3B" w14:textId="77777777" w:rsidR="00542577" w:rsidRDefault="00000000">
            <w:pPr>
              <w:tabs>
                <w:tab w:val="left" w:pos="160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llash</w:t>
            </w:r>
            <w:proofErr w:type="spellEnd"/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689780" w14:textId="77777777" w:rsidR="00542577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Y2</w:t>
            </w:r>
          </w:p>
        </w:tc>
      </w:tr>
      <w:tr w:rsidR="00542577" w14:paraId="036236EC" w14:textId="77777777" w:rsidTr="00CA046C">
        <w:trPr>
          <w:trHeight w:val="485"/>
          <w:jc w:val="center"/>
        </w:trPr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5AF3E83" w14:textId="77777777" w:rsidR="00542577" w:rsidRDefault="0054257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EFDD094" w14:textId="77777777" w:rsidR="00542577" w:rsidRDefault="0054257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A377EF4" w14:textId="77777777" w:rsidR="00542577" w:rsidRDefault="0054257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E0E3188" w14:textId="77777777" w:rsidR="00542577" w:rsidRDefault="00000000">
            <w:pPr>
              <w:tabs>
                <w:tab w:val="left" w:pos="160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llash</w:t>
            </w:r>
            <w:proofErr w:type="spellEnd"/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8EEE8C" w14:textId="77777777" w:rsidR="00542577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Y3</w:t>
            </w:r>
          </w:p>
        </w:tc>
      </w:tr>
      <w:tr w:rsidR="00542577" w14:paraId="12633765" w14:textId="77777777" w:rsidTr="00CA046C">
        <w:trPr>
          <w:trHeight w:val="485"/>
          <w:jc w:val="center"/>
        </w:trPr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9E1A8D7" w14:textId="77777777" w:rsidR="00542577" w:rsidRDefault="0054257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1172749" w14:textId="77777777" w:rsidR="00542577" w:rsidRDefault="0054257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04AD391" w14:textId="77777777" w:rsidR="00542577" w:rsidRDefault="0054257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1A3366C" w14:textId="77777777" w:rsidR="00542577" w:rsidRDefault="00542577">
            <w:pPr>
              <w:tabs>
                <w:tab w:val="left" w:pos="160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D6B916B" w14:textId="77777777" w:rsidR="00542577" w:rsidRDefault="00000000">
            <w:pPr>
              <w:tabs>
                <w:tab w:val="left" w:pos="160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Mulohaza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B69AF3" w14:textId="77777777" w:rsidR="00542577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Y1</w:t>
            </w:r>
          </w:p>
        </w:tc>
      </w:tr>
      <w:tr w:rsidR="00542577" w14:paraId="6F300DA2" w14:textId="77777777">
        <w:trPr>
          <w:trHeight w:val="435"/>
          <w:jc w:val="center"/>
        </w:trPr>
        <w:tc>
          <w:tcPr>
            <w:tcW w:w="5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50CC60" w14:textId="77777777" w:rsidR="00542577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Jami:</w:t>
            </w:r>
          </w:p>
        </w:tc>
        <w:tc>
          <w:tcPr>
            <w:tcW w:w="4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DBD3892" w14:textId="77777777" w:rsidR="00542577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</w:tbl>
    <w:p w14:paraId="2187F378" w14:textId="77777777" w:rsidR="00542577" w:rsidRDefault="00000000" w:rsidP="00CA046C">
      <w:pPr>
        <w:widowControl w:val="0"/>
        <w:spacing w:before="89"/>
        <w:ind w:left="1" w:right="284" w:firstLine="71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Eslatma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3: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yuqoridagi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ko‘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rsatkichlar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testlar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soni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qaror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qabul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qilish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vaqti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ball,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qiyinlik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darajasi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,)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sinov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natijalariga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qarab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o‘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zgarishi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mumkin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14:paraId="613E8C58" w14:textId="77777777" w:rsidR="00CA046C" w:rsidRDefault="00CA046C" w:rsidP="00CA046C">
      <w:pPr>
        <w:widowControl w:val="0"/>
        <w:spacing w:before="89"/>
        <w:ind w:left="1" w:right="284" w:firstLine="71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5176CDEF" w14:textId="77777777" w:rsidR="00CA046C" w:rsidRDefault="00CA046C" w:rsidP="00CA046C">
      <w:pPr>
        <w:widowControl w:val="0"/>
        <w:spacing w:before="89"/>
        <w:ind w:left="1" w:right="284" w:firstLine="71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52E6CB7B" w14:textId="77777777" w:rsidR="00CA046C" w:rsidRDefault="00CA046C" w:rsidP="00CA046C">
      <w:pPr>
        <w:widowControl w:val="0"/>
        <w:spacing w:before="89"/>
        <w:ind w:left="1" w:right="284" w:firstLine="71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0D2DCFBB" w14:textId="77777777" w:rsidR="00CA046C" w:rsidRDefault="00CA046C" w:rsidP="00CA046C">
      <w:pPr>
        <w:widowControl w:val="0"/>
        <w:spacing w:before="89"/>
        <w:ind w:left="1" w:right="284" w:firstLine="71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208445AE" w14:textId="77777777" w:rsidR="00CA046C" w:rsidRDefault="00CA046C" w:rsidP="00CA046C">
      <w:pPr>
        <w:widowControl w:val="0"/>
        <w:spacing w:before="89"/>
        <w:ind w:left="1" w:right="284" w:firstLine="71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6696E823" w14:textId="77777777" w:rsidR="00CA046C" w:rsidRDefault="00CA046C" w:rsidP="00CA046C">
      <w:pPr>
        <w:widowControl w:val="0"/>
        <w:spacing w:before="89"/>
        <w:ind w:left="1" w:right="284" w:firstLine="71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7794008E" w14:textId="77777777" w:rsidR="00542577" w:rsidRDefault="00000000" w:rsidP="00CA046C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lastRenderedPageBreak/>
        <w:t xml:space="preserve">VI.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Tarix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faniga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oid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bilimlarni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baholash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uchun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test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sinovlari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qismlari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bo‘</w:t>
      </w:r>
      <w:proofErr w:type="gram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yicha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qiyosiy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ko‘</w:t>
      </w:r>
      <w:proofErr w:type="gram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rsatkichlar</w:t>
      </w:r>
      <w:proofErr w:type="spellEnd"/>
    </w:p>
    <w:tbl>
      <w:tblPr>
        <w:tblStyle w:val="Style36"/>
        <w:tblW w:w="9606" w:type="dxa"/>
        <w:tblInd w:w="-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529"/>
        <w:gridCol w:w="1530"/>
        <w:gridCol w:w="1540"/>
        <w:gridCol w:w="1520"/>
        <w:gridCol w:w="1961"/>
      </w:tblGrid>
      <w:tr w:rsidR="00542577" w14:paraId="5A6201EE" w14:textId="77777777" w:rsidTr="00CA046C">
        <w:trPr>
          <w:trHeight w:val="893"/>
        </w:trPr>
        <w:tc>
          <w:tcPr>
            <w:tcW w:w="1526" w:type="dxa"/>
            <w:vAlign w:val="center"/>
          </w:tcPr>
          <w:p w14:paraId="03E6501C" w14:textId="77777777" w:rsidR="00542577" w:rsidRDefault="00000000" w:rsidP="00CA046C">
            <w:pPr>
              <w:widowControl w:val="0"/>
              <w:tabs>
                <w:tab w:val="left" w:pos="865"/>
              </w:tabs>
              <w:spacing w:line="240" w:lineRule="auto"/>
              <w:ind w:left="1" w:right="96" w:hanging="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Test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sinovlari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qismlari</w:t>
            </w:r>
            <w:proofErr w:type="spellEnd"/>
          </w:p>
        </w:tc>
        <w:tc>
          <w:tcPr>
            <w:tcW w:w="1529" w:type="dxa"/>
            <w:vAlign w:val="center"/>
          </w:tcPr>
          <w:p w14:paraId="359BF3DA" w14:textId="77777777" w:rsidR="00542577" w:rsidRDefault="00000000" w:rsidP="00CA046C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Qamrab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olingan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mazmun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sohalar</w:t>
            </w:r>
            <w:proofErr w:type="spellEnd"/>
          </w:p>
        </w:tc>
        <w:tc>
          <w:tcPr>
            <w:tcW w:w="1530" w:type="dxa"/>
            <w:vAlign w:val="center"/>
          </w:tcPr>
          <w:p w14:paraId="3AE6B615" w14:textId="3F9FB44F" w:rsidR="00542577" w:rsidRDefault="00000000" w:rsidP="00CA046C">
            <w:pPr>
              <w:widowControl w:val="0"/>
              <w:spacing w:line="240" w:lineRule="auto"/>
              <w:ind w:left="1" w:right="182" w:hanging="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Topshiriq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soni</w:t>
            </w:r>
            <w:proofErr w:type="spellEnd"/>
          </w:p>
        </w:tc>
        <w:tc>
          <w:tcPr>
            <w:tcW w:w="1540" w:type="dxa"/>
            <w:vAlign w:val="center"/>
          </w:tcPr>
          <w:p w14:paraId="3FE40CD6" w14:textId="77777777" w:rsidR="00542577" w:rsidRDefault="00000000" w:rsidP="00CA046C">
            <w:pPr>
              <w:widowControl w:val="0"/>
              <w:spacing w:line="240" w:lineRule="auto"/>
              <w:ind w:left="1" w:right="187" w:hanging="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Ajratilgan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vaqt</w:t>
            </w:r>
            <w:proofErr w:type="spellEnd"/>
          </w:p>
        </w:tc>
        <w:tc>
          <w:tcPr>
            <w:tcW w:w="1520" w:type="dxa"/>
            <w:vAlign w:val="center"/>
          </w:tcPr>
          <w:p w14:paraId="2ACD32FA" w14:textId="77777777" w:rsidR="00542577" w:rsidRDefault="00000000" w:rsidP="00CA046C">
            <w:pPr>
              <w:widowControl w:val="0"/>
              <w:spacing w:line="240" w:lineRule="auto"/>
              <w:ind w:left="1" w:right="119" w:hanging="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Ball</w:t>
            </w:r>
          </w:p>
        </w:tc>
        <w:tc>
          <w:tcPr>
            <w:tcW w:w="1961" w:type="dxa"/>
            <w:vAlign w:val="center"/>
          </w:tcPr>
          <w:p w14:paraId="1D29745E" w14:textId="77777777" w:rsidR="00542577" w:rsidRDefault="00000000" w:rsidP="00CA046C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Baholanadigan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aqliy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faoliyat</w:t>
            </w:r>
            <w:proofErr w:type="spellEnd"/>
          </w:p>
        </w:tc>
      </w:tr>
      <w:tr w:rsidR="00542577" w14:paraId="736160C3" w14:textId="77777777" w:rsidTr="00CA046C">
        <w:trPr>
          <w:trHeight w:val="1235"/>
        </w:trPr>
        <w:tc>
          <w:tcPr>
            <w:tcW w:w="1526" w:type="dxa"/>
            <w:tcBorders>
              <w:bottom w:val="single" w:sz="4" w:space="0" w:color="000000"/>
            </w:tcBorders>
            <w:vAlign w:val="center"/>
          </w:tcPr>
          <w:p w14:paraId="7CF0E1BF" w14:textId="77777777" w:rsidR="00542577" w:rsidRDefault="00000000" w:rsidP="00CA046C">
            <w:pPr>
              <w:widowControl w:val="0"/>
              <w:tabs>
                <w:tab w:val="left" w:pos="632"/>
              </w:tabs>
              <w:spacing w:line="240" w:lineRule="auto"/>
              <w:ind w:left="1" w:right="96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qituvchilarning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tarix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yicha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bilimlarini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baholash</w:t>
            </w:r>
            <w:proofErr w:type="spellEnd"/>
          </w:p>
        </w:tc>
        <w:tc>
          <w:tcPr>
            <w:tcW w:w="1529" w:type="dxa"/>
            <w:tcBorders>
              <w:bottom w:val="single" w:sz="4" w:space="0" w:color="000000"/>
            </w:tcBorders>
            <w:vAlign w:val="center"/>
          </w:tcPr>
          <w:p w14:paraId="401157DE" w14:textId="77777777" w:rsidR="00542577" w:rsidRDefault="00000000" w:rsidP="00CA046C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– XI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vAlign w:val="center"/>
          </w:tcPr>
          <w:p w14:paraId="7464C6AC" w14:textId="77777777" w:rsidR="00542577" w:rsidRDefault="00000000" w:rsidP="00CA046C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40" w:type="dxa"/>
            <w:tcBorders>
              <w:bottom w:val="single" w:sz="4" w:space="0" w:color="000000"/>
            </w:tcBorders>
            <w:vAlign w:val="center"/>
          </w:tcPr>
          <w:p w14:paraId="4F926678" w14:textId="7C8DD17C" w:rsidR="00542577" w:rsidRDefault="00000000" w:rsidP="00CA046C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daqiqa</w:t>
            </w:r>
            <w:proofErr w:type="spellEnd"/>
          </w:p>
        </w:tc>
        <w:tc>
          <w:tcPr>
            <w:tcW w:w="1520" w:type="dxa"/>
            <w:tcBorders>
              <w:bottom w:val="single" w:sz="4" w:space="0" w:color="000000"/>
            </w:tcBorders>
            <w:vAlign w:val="center"/>
          </w:tcPr>
          <w:p w14:paraId="3E71ED79" w14:textId="77777777" w:rsidR="00542577" w:rsidRDefault="00000000" w:rsidP="00CA046C">
            <w:pPr>
              <w:widowControl w:val="0"/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ball</w:t>
            </w:r>
            <w:proofErr w:type="gramEnd"/>
          </w:p>
        </w:tc>
        <w:tc>
          <w:tcPr>
            <w:tcW w:w="1961" w:type="dxa"/>
            <w:tcBorders>
              <w:bottom w:val="single" w:sz="4" w:space="0" w:color="000000"/>
            </w:tcBorders>
            <w:vAlign w:val="center"/>
          </w:tcPr>
          <w:p w14:paraId="33B019AB" w14:textId="77777777" w:rsidR="00542577" w:rsidRDefault="00000000" w:rsidP="00CA046C">
            <w:pPr>
              <w:widowControl w:val="0"/>
              <w:spacing w:before="1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Bilish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5 ta</w:t>
            </w:r>
          </w:p>
          <w:p w14:paraId="05D57F61" w14:textId="77777777" w:rsidR="00542577" w:rsidRDefault="00000000" w:rsidP="00CA046C">
            <w:pPr>
              <w:widowControl w:val="0"/>
              <w:spacing w:before="1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Qo‘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llash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25 ta</w:t>
            </w:r>
          </w:p>
          <w:p w14:paraId="6A845FF0" w14:textId="77777777" w:rsidR="00542577" w:rsidRDefault="00000000" w:rsidP="00CA046C">
            <w:pPr>
              <w:widowControl w:val="0"/>
              <w:spacing w:before="1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Mulohaza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5 ta</w:t>
            </w:r>
          </w:p>
        </w:tc>
      </w:tr>
    </w:tbl>
    <w:p w14:paraId="79CA0C3A" w14:textId="67AA7609" w:rsidR="00542577" w:rsidRDefault="00000000" w:rsidP="00CA046C">
      <w:pPr>
        <w:widowControl w:val="0"/>
        <w:spacing w:before="240" w:line="276" w:lineRule="auto"/>
        <w:ind w:right="13"/>
        <w:jc w:val="center"/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VII.</w:t>
      </w:r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O‘</w:t>
      </w:r>
      <w:proofErr w:type="gram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qituvchilarni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malaka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toifa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attestatsiyasidan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o‘</w:t>
      </w:r>
      <w:proofErr w:type="gram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tkazish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uchun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tari</w:t>
      </w:r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  <w:lang w:val="en-US"/>
        </w:rPr>
        <w:t xml:space="preserve">x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fanidan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test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topshiriqlari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bo‘</w:t>
      </w:r>
      <w:proofErr w:type="gram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yicha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kodifikator</w:t>
      </w:r>
      <w:proofErr w:type="spellEnd"/>
    </w:p>
    <w:tbl>
      <w:tblPr>
        <w:tblStyle w:val="Style37"/>
        <w:tblW w:w="935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078"/>
        <w:gridCol w:w="1890"/>
        <w:gridCol w:w="6388"/>
      </w:tblGrid>
      <w:tr w:rsidR="00542577" w14:paraId="7F50D763" w14:textId="77777777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402C8" w14:textId="77777777" w:rsidR="00542577" w:rsidRDefault="00000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Soha </w:t>
            </w:r>
          </w:p>
          <w:p w14:paraId="672B9A48" w14:textId="77777777" w:rsidR="00542577" w:rsidRDefault="00000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kodi</w:t>
            </w:r>
            <w:proofErr w:type="spell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A9E04" w14:textId="77777777" w:rsidR="00542577" w:rsidRDefault="00000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Baholangan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tarkib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elementining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kodi</w:t>
            </w:r>
            <w:proofErr w:type="spellEnd"/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CBB79" w14:textId="77777777" w:rsidR="00542577" w:rsidRDefault="00000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Sinov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paytida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baholangan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tarkib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elementi</w:t>
            </w:r>
            <w:proofErr w:type="spellEnd"/>
          </w:p>
        </w:tc>
      </w:tr>
      <w:tr w:rsidR="00542577" w14:paraId="4A22ECF0" w14:textId="77777777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3E746" w14:textId="77777777" w:rsidR="00542577" w:rsidRDefault="0000000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</w:t>
            </w:r>
          </w:p>
        </w:tc>
        <w:tc>
          <w:tcPr>
            <w:tcW w:w="8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C6171" w14:textId="77777777" w:rsidR="0054257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O‘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ZBEKISTON TARIXINING QADIMGI DAVRI</w:t>
            </w:r>
          </w:p>
        </w:tc>
      </w:tr>
      <w:tr w:rsidR="00542577" w14:paraId="700ED13C" w14:textId="77777777"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89891" w14:textId="77777777" w:rsidR="00542577" w:rsidRDefault="0054257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4E31C34C" w14:textId="77777777" w:rsidR="00542577" w:rsidRDefault="0000000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E2588" w14:textId="77777777" w:rsidR="0054257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1.1.1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2B3F7" w14:textId="77777777" w:rsidR="00542577" w:rsidRDefault="0000000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qadimgi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tuzum</w:t>
            </w:r>
            <w:proofErr w:type="spellEnd"/>
          </w:p>
        </w:tc>
      </w:tr>
      <w:tr w:rsidR="00542577" w14:paraId="779A9AB0" w14:textId="77777777"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DE815" w14:textId="77777777" w:rsidR="00542577" w:rsidRDefault="0054257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D15B8" w14:textId="77777777" w:rsidR="0054257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1.1.2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6EE24" w14:textId="77777777" w:rsidR="00542577" w:rsidRDefault="0000000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O‘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zbekiston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hududidagi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ilk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davlatlar</w:t>
            </w:r>
            <w:proofErr w:type="spellEnd"/>
          </w:p>
        </w:tc>
      </w:tr>
      <w:tr w:rsidR="00542577" w14:paraId="0F6627DF" w14:textId="77777777"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D5A50" w14:textId="77777777" w:rsidR="00542577" w:rsidRDefault="0054257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E52A7" w14:textId="77777777" w:rsidR="0054257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1.1.3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5B53A" w14:textId="77777777" w:rsidR="00542577" w:rsidRDefault="0000000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Zardushtiylik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Miloddan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avvalgi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VI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milodiy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III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asrlarda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O‘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rta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Osiyo</w:t>
            </w:r>
          </w:p>
        </w:tc>
      </w:tr>
      <w:tr w:rsidR="00542577" w14:paraId="59230D9E" w14:textId="77777777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45985" w14:textId="77777777" w:rsidR="00542577" w:rsidRDefault="0000000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8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B3667" w14:textId="77777777" w:rsidR="0054257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O‘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ZBEKISTONNING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O‘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RTA ASRLAR TARIXI</w:t>
            </w:r>
          </w:p>
        </w:tc>
      </w:tr>
      <w:tr w:rsidR="00542577" w14:paraId="3FE56CCE" w14:textId="77777777"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E5E82" w14:textId="77777777" w:rsidR="00542577" w:rsidRDefault="0054257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780C8195" w14:textId="77777777" w:rsidR="00542577" w:rsidRDefault="0054257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12D42199" w14:textId="77777777" w:rsidR="00542577" w:rsidRDefault="0054257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6F19B6C8" w14:textId="77777777" w:rsidR="00542577" w:rsidRDefault="0000000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60C71" w14:textId="77777777" w:rsidR="0054257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2.1.1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83992" w14:textId="77777777" w:rsidR="00542577" w:rsidRDefault="0000000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O‘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rta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asrlarda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yerga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egalik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qilish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munosabatlarining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shakllanishi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rivojlanishi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IV–VIII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asrlarda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Turondagi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harbiy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madaniy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siyosiy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vaziyat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Arab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xalifaligi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davrida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Movarounnahr</w:t>
            </w:r>
            <w:proofErr w:type="spellEnd"/>
          </w:p>
        </w:tc>
      </w:tr>
      <w:tr w:rsidR="00542577" w14:paraId="167B0D25" w14:textId="77777777"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C01B6" w14:textId="77777777" w:rsidR="00542577" w:rsidRDefault="0054257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A8C05" w14:textId="77777777" w:rsidR="0054257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2.1.2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A5AAF" w14:textId="77777777" w:rsidR="0054257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Movarounnahrda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mustaqil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davlatlarning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tashkil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topishi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Aql-zakovat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bilan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bunyod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etilgan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boy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ma’naviyat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14:paraId="0F85AE44" w14:textId="77777777" w:rsidR="00542577" w:rsidRDefault="0000000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IX-XII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asrlarda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ilm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-fan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madaniyatning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yuksalishi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Ajdodlarimizning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ilmiy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merosi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abadiyatga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daxldor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42577" w14:paraId="2DCACE0C" w14:textId="77777777"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3FEE4" w14:textId="77777777" w:rsidR="00542577" w:rsidRDefault="0054257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61804" w14:textId="77777777" w:rsidR="0054257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2.1.3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42B37" w14:textId="77777777" w:rsidR="0054257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XIII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asrda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Movarounnahr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Xorazm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Chig‘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atoy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ulusi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 </w:t>
            </w:r>
          </w:p>
        </w:tc>
      </w:tr>
      <w:tr w:rsidR="00542577" w14:paraId="0FB32AD0" w14:textId="77777777"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F7FF2" w14:textId="77777777" w:rsidR="00542577" w:rsidRDefault="0054257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C3BBB" w14:textId="77777777" w:rsidR="0054257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2.1.4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C6674" w14:textId="77777777" w:rsidR="00542577" w:rsidRDefault="0000000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Amir Temur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temuriylar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davri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tarixi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Ikkinchi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Renessans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asoschilari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</w:t>
            </w:r>
          </w:p>
        </w:tc>
      </w:tr>
      <w:tr w:rsidR="00542577" w14:paraId="18587128" w14:textId="77777777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E29A7" w14:textId="77777777" w:rsidR="00542577" w:rsidRDefault="0000000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III</w:t>
            </w:r>
          </w:p>
        </w:tc>
        <w:tc>
          <w:tcPr>
            <w:tcW w:w="8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0DF6E" w14:textId="77777777" w:rsidR="0054257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UCH XONLIK DAVRI</w:t>
            </w:r>
          </w:p>
        </w:tc>
      </w:tr>
      <w:tr w:rsidR="00542577" w14:paraId="02B9A05C" w14:textId="77777777"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F9B81E" w14:textId="77777777" w:rsidR="00542577" w:rsidRDefault="0054257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6E190D4B" w14:textId="77777777" w:rsidR="00542577" w:rsidRDefault="0054257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521FF181" w14:textId="77777777" w:rsidR="00542577" w:rsidRDefault="0000000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0B410" w14:textId="77777777" w:rsidR="0054257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3.1.1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88742" w14:textId="77777777" w:rsidR="00542577" w:rsidRDefault="0000000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XV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asr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oxiri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XVI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asr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boshlarida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Turonda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siyosiy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vaziyat</w:t>
            </w:r>
            <w:proofErr w:type="spellEnd"/>
          </w:p>
        </w:tc>
      </w:tr>
      <w:tr w:rsidR="00542577" w14:paraId="3C998571" w14:textId="77777777"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49916F" w14:textId="77777777" w:rsidR="00542577" w:rsidRDefault="0054257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D2903" w14:textId="77777777" w:rsidR="0054257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3.1.2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B5930" w14:textId="77777777" w:rsidR="00542577" w:rsidRDefault="0000000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Mamlakatimiz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tarixida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Ashtarxoniylar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mang‘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itlar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sulolasi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542577" w14:paraId="7B49C0AE" w14:textId="77777777"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A11551" w14:textId="77777777" w:rsidR="00542577" w:rsidRDefault="0054257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BB965" w14:textId="77777777" w:rsidR="0054257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3.1.3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3F98F" w14:textId="77777777" w:rsidR="00542577" w:rsidRDefault="0000000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Qo‘ng‘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irotlar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boshqaruvi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542577" w14:paraId="15F54895" w14:textId="77777777"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71DC54" w14:textId="77777777" w:rsidR="00542577" w:rsidRDefault="0054257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E6BF1" w14:textId="77777777" w:rsidR="0054257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3.1.4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FC5D5" w14:textId="77777777" w:rsidR="00542577" w:rsidRDefault="0000000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XVI – XIX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asrlarda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qoraqalpoqlar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42577" w14:paraId="2FF9FD22" w14:textId="77777777"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EE4B8D" w14:textId="77777777" w:rsidR="00542577" w:rsidRDefault="0054257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54EBE" w14:textId="77777777" w:rsidR="0054257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3.1.5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AA5DD" w14:textId="77777777" w:rsidR="0054257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Minglar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hukmronligi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davri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42577" w14:paraId="1A276F5E" w14:textId="77777777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0BFC5" w14:textId="77777777" w:rsidR="00542577" w:rsidRDefault="0000000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IV</w:t>
            </w:r>
          </w:p>
        </w:tc>
        <w:tc>
          <w:tcPr>
            <w:tcW w:w="8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9A7CF" w14:textId="77777777" w:rsidR="0054257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ROSSIYA IMPERIYASI MUSTAMLAKACHILIK DAVRI</w:t>
            </w:r>
          </w:p>
        </w:tc>
      </w:tr>
      <w:tr w:rsidR="00542577" w14:paraId="5811B797" w14:textId="77777777"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82157" w14:textId="77777777" w:rsidR="00542577" w:rsidRDefault="0054257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65540FA6" w14:textId="77777777" w:rsidR="00542577" w:rsidRDefault="0054257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64E935AF" w14:textId="77777777" w:rsidR="00542577" w:rsidRDefault="0054257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61BD675E" w14:textId="77777777" w:rsidR="00542577" w:rsidRDefault="0054257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3A337776" w14:textId="77777777" w:rsidR="00542577" w:rsidRDefault="0000000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ABC70" w14:textId="77777777" w:rsidR="0054257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4.1.1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BF4F8" w14:textId="77777777" w:rsidR="00542577" w:rsidRDefault="00000000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Rossiya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imperiyasi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tomonidan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O‘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rta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Osiyoning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bosib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olinishi</w:t>
            </w:r>
            <w:proofErr w:type="spellEnd"/>
          </w:p>
        </w:tc>
      </w:tr>
      <w:tr w:rsidR="00542577" w14:paraId="4BF6A7B7" w14:textId="77777777"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D1278" w14:textId="77777777" w:rsidR="00542577" w:rsidRDefault="0054257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A4DAE" w14:textId="77777777" w:rsidR="0054257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4.1.2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2B5A6" w14:textId="77777777" w:rsidR="005425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Rossiya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imperiyasining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Turkistonda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yuritgan</w:t>
            </w:r>
            <w:proofErr w:type="spellEnd"/>
          </w:p>
          <w:p w14:paraId="67FF65F0" w14:textId="77777777" w:rsidR="0054257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mustamlakachilik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siyosati</w:t>
            </w:r>
            <w:proofErr w:type="spellEnd"/>
          </w:p>
        </w:tc>
      </w:tr>
      <w:tr w:rsidR="00542577" w14:paraId="454C7204" w14:textId="77777777"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CF72A" w14:textId="77777777" w:rsidR="00542577" w:rsidRDefault="0054257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2DE60" w14:textId="77777777" w:rsidR="0054257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4.1.3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9D3BA" w14:textId="77777777" w:rsidR="00542577" w:rsidRDefault="0000000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XIX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asr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oxirida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Turkistondagi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milliy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ozodlik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harakati</w:t>
            </w:r>
            <w:proofErr w:type="spellEnd"/>
          </w:p>
        </w:tc>
      </w:tr>
      <w:tr w:rsidR="00542577" w14:paraId="1DBEF723" w14:textId="77777777"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EEF6D" w14:textId="77777777" w:rsidR="00542577" w:rsidRDefault="0054257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3F89F" w14:textId="77777777" w:rsidR="0054257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4.1.4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5C54D" w14:textId="77777777" w:rsidR="00542577" w:rsidRDefault="0000000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XIX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ikkinchi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yarmi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-XX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asr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boshlarida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Qoraqalpoqlar</w:t>
            </w:r>
            <w:proofErr w:type="spellEnd"/>
          </w:p>
        </w:tc>
      </w:tr>
      <w:tr w:rsidR="00542577" w14:paraId="0D33F0F4" w14:textId="77777777"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BBD3A" w14:textId="77777777" w:rsidR="00542577" w:rsidRDefault="0054257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726CC" w14:textId="77777777" w:rsidR="0054257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4.1.5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839F4" w14:textId="77777777" w:rsidR="00542577" w:rsidRDefault="0000000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Jadidchilik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harakati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ahamiyati</w:t>
            </w:r>
            <w:proofErr w:type="spellEnd"/>
          </w:p>
        </w:tc>
      </w:tr>
      <w:tr w:rsidR="00542577" w14:paraId="01420EF9" w14:textId="77777777"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F73AB" w14:textId="77777777" w:rsidR="00542577" w:rsidRDefault="0054257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53559" w14:textId="77777777" w:rsidR="0054257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4.1.6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C6317" w14:textId="77777777" w:rsidR="00542577" w:rsidRDefault="0000000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Turkiston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Birinchi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jahon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urushi</w:t>
            </w:r>
            <w:proofErr w:type="spellEnd"/>
          </w:p>
        </w:tc>
      </w:tr>
      <w:tr w:rsidR="00542577" w14:paraId="7583B48A" w14:textId="77777777"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520F9" w14:textId="77777777" w:rsidR="00542577" w:rsidRDefault="0054257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EEB58" w14:textId="77777777" w:rsidR="0054257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4.1.7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749B6" w14:textId="77777777" w:rsidR="00542577" w:rsidRDefault="0000000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XIX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asr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o‘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rtalari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XX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asr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boshlarida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Buxoro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amirligi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Xiva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xonligi</w:t>
            </w:r>
            <w:proofErr w:type="spellEnd"/>
          </w:p>
        </w:tc>
      </w:tr>
      <w:tr w:rsidR="00542577" w14:paraId="58885E40" w14:textId="77777777"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201C6" w14:textId="77777777" w:rsidR="00542577" w:rsidRDefault="0054257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AFBA5" w14:textId="77777777" w:rsidR="0054257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4.1.8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4C64E" w14:textId="77777777" w:rsidR="00542577" w:rsidRDefault="0000000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Mustamlakachilik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sharoitida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Turkistonning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madaniy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hayoti</w:t>
            </w:r>
            <w:proofErr w:type="spellEnd"/>
          </w:p>
        </w:tc>
      </w:tr>
      <w:tr w:rsidR="00542577" w14:paraId="62AD5653" w14:textId="77777777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494C5" w14:textId="77777777" w:rsidR="00542577" w:rsidRDefault="0000000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</w:t>
            </w:r>
          </w:p>
        </w:tc>
        <w:tc>
          <w:tcPr>
            <w:tcW w:w="8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C030A" w14:textId="77777777" w:rsidR="0054257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O‘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ZBEKISTON TARIXINING SOVET DAVRI</w:t>
            </w:r>
          </w:p>
        </w:tc>
      </w:tr>
      <w:tr w:rsidR="00542577" w14:paraId="623CBBF9" w14:textId="77777777"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587C5" w14:textId="77777777" w:rsidR="00542577" w:rsidRDefault="0054257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50C64D55" w14:textId="77777777" w:rsidR="00542577" w:rsidRDefault="0054257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62919BA1" w14:textId="77777777" w:rsidR="00542577" w:rsidRDefault="0054257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070C62F5" w14:textId="77777777" w:rsidR="00542577" w:rsidRDefault="0054257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013D00F6" w14:textId="77777777" w:rsidR="00542577" w:rsidRDefault="0000000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5.1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A9A70" w14:textId="77777777" w:rsidR="0054257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5.1.1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36F96" w14:textId="77777777" w:rsidR="00542577" w:rsidRDefault="0000000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Turkistonda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Sovet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hokimiyatining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o‘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rnatilishi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o‘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zbek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xalqining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mustaqillik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uchun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kurashi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1917–1924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42577" w14:paraId="2C0A0C81" w14:textId="77777777"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425F5" w14:textId="77777777" w:rsidR="00542577" w:rsidRDefault="0054257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1146C" w14:textId="77777777" w:rsidR="0054257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5.1.2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96D12" w14:textId="77777777" w:rsidR="00542577" w:rsidRDefault="0000000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Sovet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hokimiyatining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O‘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zbekistonda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yuritgan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siyosati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(1925–1939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yillar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42577" w14:paraId="05AF8B63" w14:textId="77777777"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E76D9" w14:textId="77777777" w:rsidR="00542577" w:rsidRDefault="0054257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22F56" w14:textId="77777777" w:rsidR="0054257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5.1.3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EBB2D" w14:textId="77777777" w:rsidR="00542577" w:rsidRDefault="0000000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O‘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zbekiston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Ikkinchi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jahon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urushi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yillarida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(1939–1945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42577" w14:paraId="5535198C" w14:textId="77777777"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306DE" w14:textId="77777777" w:rsidR="00542577" w:rsidRDefault="0054257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B4B70" w14:textId="77777777" w:rsidR="0054257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5.1.4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9EAE4" w14:textId="77777777" w:rsidR="00542577" w:rsidRDefault="0000000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O‘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zbekistonning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ijtimoiy-iqtisodiy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ahvoli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rivojlanishning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muammolari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(1945–1959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42577" w14:paraId="42D39E3C" w14:textId="77777777"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1FF46" w14:textId="77777777" w:rsidR="00542577" w:rsidRDefault="0054257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B2474" w14:textId="77777777" w:rsidR="0054257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5.1.5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25214" w14:textId="77777777" w:rsidR="00542577" w:rsidRDefault="0000000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O‘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zbekiston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barqaror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taraqqiyot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davrida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(1959–1983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42577" w14:paraId="1FC5A5C2" w14:textId="77777777"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A3CE3" w14:textId="77777777" w:rsidR="00542577" w:rsidRDefault="0054257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EA92E" w14:textId="77777777" w:rsidR="0054257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5.1.6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D25F2" w14:textId="77777777" w:rsidR="00542577" w:rsidRDefault="0000000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O‘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zbekistonda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sovet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hokimiyatining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inqirozi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mustaqillik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uchun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harakatlar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(1984–1991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42577" w14:paraId="7626FB9E" w14:textId="77777777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4CC14" w14:textId="77777777" w:rsidR="00542577" w:rsidRDefault="0000000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VI</w:t>
            </w:r>
          </w:p>
        </w:tc>
        <w:tc>
          <w:tcPr>
            <w:tcW w:w="8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61BD8" w14:textId="77777777" w:rsidR="00542577" w:rsidRDefault="0000000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O‘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ZBEKISTON TARIXINING MUSTAQILLIK DAVRI</w:t>
            </w:r>
          </w:p>
        </w:tc>
      </w:tr>
      <w:tr w:rsidR="00542577" w14:paraId="160BA56A" w14:textId="77777777"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FC78C" w14:textId="77777777" w:rsidR="0054257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6.1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7161C" w14:textId="77777777" w:rsidR="0054257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6.1.1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47F840" w14:textId="77777777" w:rsidR="00542577" w:rsidRDefault="0000000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Mustaqillikning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e’lon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qilinishi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O‘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zbekistonda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ijtimoiy-siyosiy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islohotlarning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boshlanishi</w:t>
            </w:r>
            <w:proofErr w:type="spellEnd"/>
          </w:p>
        </w:tc>
      </w:tr>
      <w:tr w:rsidR="00542577" w14:paraId="63C57CF4" w14:textId="77777777"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59824" w14:textId="77777777" w:rsidR="00542577" w:rsidRDefault="0054257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A859B" w14:textId="77777777" w:rsidR="0054257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6.1.2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44DB2" w14:textId="77777777" w:rsidR="00542577" w:rsidRDefault="0000000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O‘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zbekistonda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fuqarolik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jamiyatining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shakllanishi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rivojlanishi</w:t>
            </w:r>
            <w:proofErr w:type="spellEnd"/>
          </w:p>
        </w:tc>
      </w:tr>
      <w:tr w:rsidR="00542577" w14:paraId="7221B39E" w14:textId="77777777"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78DEF" w14:textId="77777777" w:rsidR="00542577" w:rsidRDefault="0054257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CD5E0" w14:textId="77777777" w:rsidR="0054257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6.1.3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5DA3A" w14:textId="77777777" w:rsidR="00542577" w:rsidRDefault="0000000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O‘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zbekistonda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iqtisodiy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islohotlar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ijtimoiy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siyosat</w:t>
            </w:r>
            <w:proofErr w:type="spellEnd"/>
          </w:p>
        </w:tc>
      </w:tr>
      <w:tr w:rsidR="00542577" w14:paraId="7125CA18" w14:textId="77777777"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4985B" w14:textId="77777777" w:rsidR="00542577" w:rsidRDefault="0054257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59A85" w14:textId="77777777" w:rsidR="0054257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6.1.4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5DABF" w14:textId="77777777" w:rsidR="00542577" w:rsidRDefault="0000000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O‘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zbekistonda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etnik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konfessiyalararo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munosabatlar</w:t>
            </w:r>
            <w:proofErr w:type="spellEnd"/>
          </w:p>
        </w:tc>
      </w:tr>
      <w:tr w:rsidR="00542577" w14:paraId="38A6C52B" w14:textId="77777777"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6EC89" w14:textId="77777777" w:rsidR="00542577" w:rsidRDefault="0054257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D1A50" w14:textId="77777777" w:rsidR="0054257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6.1.5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7410A" w14:textId="77777777" w:rsidR="00542577" w:rsidRDefault="0000000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Ta’lim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tizimi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islohotlari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kadrlar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tayyorlash</w:t>
            </w:r>
            <w:proofErr w:type="spellEnd"/>
          </w:p>
        </w:tc>
      </w:tr>
      <w:tr w:rsidR="00542577" w14:paraId="6807858D" w14:textId="77777777"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6E6B9" w14:textId="77777777" w:rsidR="00542577" w:rsidRDefault="0054257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E3AD2" w14:textId="77777777" w:rsidR="0054257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6.1.6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36E9E" w14:textId="77777777" w:rsidR="00542577" w:rsidRDefault="0000000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Mustaqillik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yillarida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ilm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-fan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sportning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rivojlanishi</w:t>
            </w:r>
            <w:proofErr w:type="spellEnd"/>
          </w:p>
        </w:tc>
      </w:tr>
      <w:tr w:rsidR="00542577" w14:paraId="6FB27A88" w14:textId="77777777"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B707B" w14:textId="77777777" w:rsidR="00542577" w:rsidRDefault="0054257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6D4A1" w14:textId="77777777" w:rsidR="0054257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6.1.7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81C4D" w14:textId="77777777" w:rsidR="00542577" w:rsidRDefault="0000000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Mustaqillik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yillarida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O‘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zbekistonda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ma’naviy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madaniy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taraqqiyot</w:t>
            </w:r>
            <w:proofErr w:type="spellEnd"/>
          </w:p>
        </w:tc>
      </w:tr>
      <w:tr w:rsidR="00542577" w14:paraId="0D164E80" w14:textId="77777777"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394F7" w14:textId="77777777" w:rsidR="00542577" w:rsidRDefault="0054257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68E63" w14:textId="77777777" w:rsidR="0054257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6.1.8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150D2" w14:textId="77777777" w:rsidR="00542577" w:rsidRDefault="0000000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O‘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zbekiston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Respublikasining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tashqi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siyosati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ikki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tomonlama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munosabatlari</w:t>
            </w:r>
            <w:proofErr w:type="spellEnd"/>
          </w:p>
        </w:tc>
      </w:tr>
      <w:tr w:rsidR="00542577" w14:paraId="751947F6" w14:textId="77777777"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E3F8C" w14:textId="77777777" w:rsidR="00542577" w:rsidRDefault="0054257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8966F" w14:textId="77777777" w:rsidR="0054257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6.1.9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FD91F" w14:textId="77777777" w:rsidR="00542577" w:rsidRDefault="0000000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O‘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zbekiston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Respublikasining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ko‘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tomonlama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hamkorlik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aloqalarining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rivojlanishi</w:t>
            </w:r>
            <w:proofErr w:type="spellEnd"/>
          </w:p>
        </w:tc>
      </w:tr>
      <w:tr w:rsidR="00542577" w14:paraId="5C836F42" w14:textId="77777777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A9011" w14:textId="77777777" w:rsidR="00542577" w:rsidRDefault="0000000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VII</w:t>
            </w:r>
          </w:p>
        </w:tc>
        <w:tc>
          <w:tcPr>
            <w:tcW w:w="8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5C4FF" w14:textId="77777777" w:rsidR="0054257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QADIMGI DUNYO TARIXI</w:t>
            </w:r>
          </w:p>
        </w:tc>
      </w:tr>
      <w:tr w:rsidR="00542577" w14:paraId="7770DC43" w14:textId="77777777"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0244C" w14:textId="77777777" w:rsidR="00542577" w:rsidRDefault="0054257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528D51F9" w14:textId="77777777" w:rsidR="00542577" w:rsidRDefault="0000000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7.1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E998C" w14:textId="77777777" w:rsidR="0054257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7.1.1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54C68" w14:textId="77777777" w:rsidR="00542577" w:rsidRDefault="0000000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Qadimgi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Sharq</w:t>
            </w:r>
          </w:p>
        </w:tc>
      </w:tr>
      <w:tr w:rsidR="00542577" w14:paraId="4A24E715" w14:textId="77777777"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EF62B" w14:textId="77777777" w:rsidR="00542577" w:rsidRDefault="0054257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6A4F8" w14:textId="77777777" w:rsidR="0054257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7.1.2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36D4C" w14:textId="77777777" w:rsidR="00542577" w:rsidRDefault="0000000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Qadimgi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Yunoniston</w:t>
            </w:r>
            <w:proofErr w:type="spellEnd"/>
          </w:p>
        </w:tc>
      </w:tr>
      <w:tr w:rsidR="00542577" w14:paraId="0A0A6B81" w14:textId="77777777"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1EEBE" w14:textId="77777777" w:rsidR="00542577" w:rsidRDefault="0054257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0A7E5" w14:textId="77777777" w:rsidR="0054257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7.1.3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5D0DD" w14:textId="77777777" w:rsidR="0054257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Qadimgi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Rim</w:t>
            </w:r>
          </w:p>
        </w:tc>
      </w:tr>
      <w:tr w:rsidR="00542577" w14:paraId="093B36C6" w14:textId="77777777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AF6B3" w14:textId="77777777" w:rsidR="00542577" w:rsidRDefault="0000000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VIII</w:t>
            </w:r>
          </w:p>
        </w:tc>
        <w:tc>
          <w:tcPr>
            <w:tcW w:w="8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70BC5" w14:textId="77777777" w:rsidR="0054257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JAHON TARIXI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O‘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RTA ASRLAR DAVRI</w:t>
            </w:r>
          </w:p>
        </w:tc>
      </w:tr>
      <w:tr w:rsidR="00542577" w14:paraId="1B6B2F69" w14:textId="77777777"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0F1DE" w14:textId="77777777" w:rsidR="0054257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8.1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BA460" w14:textId="77777777" w:rsidR="0054257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8.1.1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D985E" w14:textId="77777777" w:rsidR="00542577" w:rsidRDefault="0000000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O‘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rta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asrlarning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ilk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davri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O‘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rta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asrlarda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Yevropa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xalqlari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(V–XIII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asrlar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42577" w14:paraId="5AC116E6" w14:textId="77777777"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690C7" w14:textId="77777777" w:rsidR="00542577" w:rsidRDefault="0054257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D26FD" w14:textId="77777777" w:rsidR="0054257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8.1.2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DAC1F" w14:textId="77777777" w:rsidR="00542577" w:rsidRDefault="0000000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V–XIII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asrlarda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Osiyo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Amerika </w:t>
            </w:r>
          </w:p>
        </w:tc>
      </w:tr>
      <w:tr w:rsidR="00542577" w14:paraId="5ED9833A" w14:textId="77777777"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8564A" w14:textId="77777777" w:rsidR="00542577" w:rsidRDefault="0054257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31B77" w14:textId="77777777" w:rsidR="0054257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8.1.3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1821E" w14:textId="77777777" w:rsidR="0054257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O‘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rta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asr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xalqlarining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ijtimoiy-iqtisodiy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madaniy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hayotidagi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o‘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zgarishlar</w:t>
            </w:r>
            <w:proofErr w:type="spellEnd"/>
          </w:p>
        </w:tc>
      </w:tr>
      <w:tr w:rsidR="00542577" w14:paraId="2C1100B1" w14:textId="77777777"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C291A" w14:textId="77777777" w:rsidR="00542577" w:rsidRDefault="0054257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1ACE6" w14:textId="77777777" w:rsidR="0054257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8.1.4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2E752" w14:textId="77777777" w:rsidR="00542577" w:rsidRDefault="0000000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XIII–XV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asrlarda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Yevropa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davlatlari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42577" w14:paraId="680BDF32" w14:textId="77777777"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46038" w14:textId="77777777" w:rsidR="00542577" w:rsidRDefault="0054257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BF69E" w14:textId="77777777" w:rsidR="0054257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8.1.5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10708" w14:textId="77777777" w:rsidR="00542577" w:rsidRDefault="00000000">
            <w:pPr>
              <w:spacing w:before="2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Osiyo, Amerika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Afrika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xalqlari</w:t>
            </w:r>
            <w:proofErr w:type="spellEnd"/>
          </w:p>
          <w:p w14:paraId="62E78CA7" w14:textId="77777777" w:rsidR="00542577" w:rsidRDefault="0054257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2577" w14:paraId="77D88804" w14:textId="77777777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E7D06" w14:textId="77777777" w:rsidR="00542577" w:rsidRDefault="0000000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IX</w:t>
            </w:r>
          </w:p>
        </w:tc>
        <w:tc>
          <w:tcPr>
            <w:tcW w:w="8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F0C52" w14:textId="77777777" w:rsidR="0054257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JAHON TARIXINING YANGI DAVR TARIXI</w:t>
            </w:r>
          </w:p>
        </w:tc>
      </w:tr>
      <w:tr w:rsidR="00542577" w14:paraId="32F95540" w14:textId="77777777"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706AD" w14:textId="77777777" w:rsidR="0054257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9.1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7F330" w14:textId="77777777" w:rsidR="0054257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9.1.1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95833" w14:textId="77777777" w:rsidR="00542577" w:rsidRDefault="0000000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Yevropada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yangi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davrning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boshlanishi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42577" w14:paraId="2A79555A" w14:textId="77777777"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83EFC" w14:textId="77777777" w:rsidR="00542577" w:rsidRDefault="0054257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51D64" w14:textId="77777777" w:rsidR="0054257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9.1.2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568FD" w14:textId="77777777" w:rsidR="00542577" w:rsidRDefault="0000000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XVI-XVIII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asrlarda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Yevropa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Amerika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mamlakatlari</w:t>
            </w:r>
            <w:proofErr w:type="spellEnd"/>
          </w:p>
        </w:tc>
      </w:tr>
      <w:tr w:rsidR="00542577" w14:paraId="5FDF5EC6" w14:textId="77777777"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C3451" w14:textId="77777777" w:rsidR="00542577" w:rsidRDefault="0054257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FC581" w14:textId="77777777" w:rsidR="0054257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9.1.3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8BF4A" w14:textId="77777777" w:rsidR="00542577" w:rsidRDefault="0000000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XVI-XVIII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asrlarda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Osiyo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Afrika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mamlakatlari</w:t>
            </w:r>
            <w:proofErr w:type="spellEnd"/>
          </w:p>
        </w:tc>
      </w:tr>
      <w:tr w:rsidR="00542577" w14:paraId="0295A6F8" w14:textId="77777777"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3AEEB" w14:textId="77777777" w:rsidR="00542577" w:rsidRDefault="0054257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A30CF" w14:textId="77777777" w:rsidR="0054257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9.1.4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F3AF6" w14:textId="77777777" w:rsidR="00542577" w:rsidRDefault="0000000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1800-1870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yillarda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Yevropa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Amerika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mamlakatlari</w:t>
            </w:r>
            <w:proofErr w:type="spellEnd"/>
          </w:p>
        </w:tc>
      </w:tr>
      <w:tr w:rsidR="00542577" w14:paraId="6803E6A2" w14:textId="77777777"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32307" w14:textId="77777777" w:rsidR="00542577" w:rsidRDefault="0054257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3A075" w14:textId="77777777" w:rsidR="0054257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9.1.5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F7BF9" w14:textId="77777777" w:rsidR="00542577" w:rsidRDefault="0000000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1800-1870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yillarda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Osiyo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Afrika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mamlakatlari</w:t>
            </w:r>
            <w:proofErr w:type="spellEnd"/>
          </w:p>
        </w:tc>
      </w:tr>
      <w:tr w:rsidR="00542577" w14:paraId="233EE94C" w14:textId="77777777"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3B342" w14:textId="77777777" w:rsidR="00542577" w:rsidRDefault="0054257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0E616" w14:textId="77777777" w:rsidR="0054257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9.1.6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79E40" w14:textId="77777777" w:rsidR="00542577" w:rsidRDefault="0000000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XIX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asr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oxiri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-XX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asr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boshlarida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Yevropa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Amerika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davlatlari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42577" w14:paraId="10389825" w14:textId="77777777"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8DF9A" w14:textId="77777777" w:rsidR="00542577" w:rsidRDefault="0054257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6EC5E" w14:textId="77777777" w:rsidR="0054257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9.1.7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68853" w14:textId="77777777" w:rsidR="00542577" w:rsidRDefault="0000000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Industrial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sivilizatsiya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“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Yanada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Buyuk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Britaniya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uchun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yangi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iqtisodiy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mafkuraviy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tizimning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paydo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bo‘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lishi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42577" w14:paraId="087939F4" w14:textId="77777777"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18710" w14:textId="77777777" w:rsidR="00542577" w:rsidRDefault="0054257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75B2D" w14:textId="77777777" w:rsidR="0054257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9.1.8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18DC9" w14:textId="77777777" w:rsidR="0054257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Fransiya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Germaniya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Yevropada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yetakchilik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uchun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kurash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42577" w14:paraId="63B06328" w14:textId="77777777"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108A1" w14:textId="77777777" w:rsidR="00542577" w:rsidRDefault="0054257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4CACC" w14:textId="77777777" w:rsidR="0054257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9.1.9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4EACB" w14:textId="77777777" w:rsidR="0054257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Sharqiy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Yevropa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Rossiya: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jamiyatni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isloh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qilish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muammolari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42577" w14:paraId="484E0DA7" w14:textId="77777777"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8E7A7" w14:textId="77777777" w:rsidR="00542577" w:rsidRDefault="0054257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B9749" w14:textId="77777777" w:rsidR="0054257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9.1.10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27860A" w14:textId="77777777" w:rsidR="0054257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Ikki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xil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Amerika: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Shimoliy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Janubiy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Amerikada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taraqqiyot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yoʻnalishlari</w:t>
            </w:r>
            <w:proofErr w:type="spellEnd"/>
          </w:p>
        </w:tc>
      </w:tr>
      <w:tr w:rsidR="00542577" w14:paraId="6AA2B45E" w14:textId="77777777"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EA3F5" w14:textId="77777777" w:rsidR="00542577" w:rsidRDefault="0054257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4DFE5" w14:textId="77777777" w:rsidR="0054257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9.1.11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E31A0" w14:textId="77777777" w:rsidR="0054257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Yaponiya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Xitoy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Hindiston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islohotlarning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osiyocha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yo‘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li</w:t>
            </w:r>
            <w:proofErr w:type="spellEnd"/>
          </w:p>
        </w:tc>
      </w:tr>
      <w:tr w:rsidR="00542577" w14:paraId="14F6FDEC" w14:textId="77777777"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E73E7" w14:textId="77777777" w:rsidR="00542577" w:rsidRDefault="0054257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16B7E" w14:textId="77777777" w:rsidR="0054257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9.1.12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57CF2" w14:textId="77777777" w:rsidR="0054257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Islom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sivilizatsiyasi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mamlakatlarida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an’anaviylik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islohotchilik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o‘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rtasidagi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kurash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42577" w14:paraId="3AFDE567" w14:textId="77777777"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80E70" w14:textId="77777777" w:rsidR="00542577" w:rsidRDefault="0054257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ED85F" w14:textId="77777777" w:rsidR="0054257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9.1.13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F8DC0" w14:textId="77777777" w:rsidR="0054257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Afrika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mamlakatlarida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mustamlakachilik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taraqqiyot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muammolari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42577" w14:paraId="5F86BF12" w14:textId="77777777"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6746A" w14:textId="77777777" w:rsidR="00542577" w:rsidRDefault="0054257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CD1BC" w14:textId="77777777" w:rsidR="0054257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9.1.14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7013A" w14:textId="77777777" w:rsidR="0054257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Jahon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urushi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oralig‘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ida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sivilizatsiya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rivojining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ikki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yo‘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nalishi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Liberal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demokratiya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totalitar-avtoritar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diktatura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542577" w14:paraId="11FBE2D2" w14:textId="77777777"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D0DCC" w14:textId="77777777" w:rsidR="00542577" w:rsidRDefault="0054257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73967" w14:textId="77777777" w:rsidR="0054257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9.1.15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920CA5" w14:textId="77777777" w:rsidR="00542577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Birinchi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jahon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urushining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kelib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chiqish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sabablari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oqibatlari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42577" w14:paraId="4AB2F76D" w14:textId="77777777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953B5" w14:textId="77777777" w:rsidR="00542577" w:rsidRDefault="0000000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8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CE9D2" w14:textId="77777777" w:rsidR="0054257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JAHON TARIXINING ENG YANGI TARIXI</w:t>
            </w:r>
          </w:p>
        </w:tc>
      </w:tr>
      <w:tr w:rsidR="00542577" w14:paraId="4501B51D" w14:textId="77777777"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AFE24" w14:textId="77777777" w:rsidR="0054257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10.1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49A58" w14:textId="77777777" w:rsidR="0054257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10.1.1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2180E" w14:textId="77777777" w:rsidR="00542577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Liberal-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demokratik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mamlakatlarda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taraqqiyotning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yangi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muammolari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42577" w14:paraId="340B7F51" w14:textId="77777777"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E062E" w14:textId="77777777" w:rsidR="00542577" w:rsidRDefault="0054257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FFB15" w14:textId="77777777" w:rsidR="0054257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10.1.2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055E2" w14:textId="77777777" w:rsidR="00542577" w:rsidRDefault="0000000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1918-1939-yillarda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xalqaro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munosabatlar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Ikkinchi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jahon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urushi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undan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keyingi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xalqaro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munosabatlar</w:t>
            </w:r>
            <w:proofErr w:type="spellEnd"/>
          </w:p>
        </w:tc>
      </w:tr>
      <w:tr w:rsidR="00542577" w14:paraId="1C156A42" w14:textId="77777777"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01374" w14:textId="77777777" w:rsidR="00542577" w:rsidRDefault="0054257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7187D" w14:textId="77777777" w:rsidR="0054257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10.1.3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35AF6" w14:textId="77777777" w:rsidR="00542577" w:rsidRDefault="0000000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1945-1991-yillarda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Yevropa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Shimoliy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Amerika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mamlakatlari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42577" w14:paraId="41122D01" w14:textId="77777777"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A261D" w14:textId="77777777" w:rsidR="00542577" w:rsidRDefault="0054257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512F5" w14:textId="77777777" w:rsidR="0054257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10.1.4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5148C" w14:textId="77777777" w:rsidR="00542577" w:rsidRDefault="0000000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Uyg‘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onayotgan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dunyo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1945-1991-yillarda Osiyo, Afrika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Lotin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Amerikasi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mamlakatlari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542577" w14:paraId="4ACCDB0E" w14:textId="77777777"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559CD" w14:textId="77777777" w:rsidR="00542577" w:rsidRDefault="0054257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2F086" w14:textId="77777777" w:rsidR="0054257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10.1.5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249FA" w14:textId="77777777" w:rsidR="00542577" w:rsidRDefault="0000000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XX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asr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oxiri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–XXI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asr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boshlarida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dunyo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mamlakatlari</w:t>
            </w:r>
            <w:proofErr w:type="spellEnd"/>
          </w:p>
        </w:tc>
      </w:tr>
      <w:tr w:rsidR="00542577" w14:paraId="5A624F3D" w14:textId="77777777"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C7CC2" w14:textId="77777777" w:rsidR="00542577" w:rsidRDefault="0054257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ADBB2" w14:textId="77777777" w:rsidR="0054257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10.1.6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AFE80" w14:textId="77777777" w:rsidR="00542577" w:rsidRDefault="0000000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Yangi ming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yillik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boshlarida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jahon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sivilizatsiyasi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muammolari</w:t>
            </w:r>
            <w:proofErr w:type="spellEnd"/>
          </w:p>
        </w:tc>
      </w:tr>
      <w:tr w:rsidR="00542577" w14:paraId="66055D27" w14:textId="77777777"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6AFBB" w14:textId="77777777" w:rsidR="00542577" w:rsidRDefault="0054257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040DF" w14:textId="77777777" w:rsidR="0054257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10.1.7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57DBC" w14:textId="77777777" w:rsidR="00542577" w:rsidRDefault="0000000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MDH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Yevropa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davlatlari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1991–2017-yillarda</w:t>
            </w:r>
          </w:p>
        </w:tc>
      </w:tr>
      <w:tr w:rsidR="00542577" w14:paraId="21941696" w14:textId="77777777"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3826C" w14:textId="77777777" w:rsidR="00542577" w:rsidRDefault="0054257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F6099" w14:textId="77777777" w:rsidR="0054257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10.1.8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98EB2" w14:textId="77777777" w:rsidR="00542577" w:rsidRDefault="0000000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Amerika, Osiyo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Afrika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davlatlari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1991–2017-yillarda</w:t>
            </w:r>
          </w:p>
        </w:tc>
      </w:tr>
    </w:tbl>
    <w:p w14:paraId="49333CC0" w14:textId="77777777" w:rsidR="00542577" w:rsidRDefault="00000000">
      <w:pPr>
        <w:widowControl w:val="0"/>
        <w:ind w:left="1" w:right="13" w:hanging="3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Eslatma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4: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jadvalning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birinchi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ustunida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tarix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fanining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mazmun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sohalari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kodi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ikkinchi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ustunda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baholanadigan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mazmun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elementi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kodi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uchinchi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ustunda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attestatsiya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test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sinovida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baholanadigan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mazmun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elementi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keltirilgan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14:paraId="4DAE7DCC" w14:textId="77777777" w:rsidR="00542577" w:rsidRDefault="00000000">
      <w:pPr>
        <w:widowControl w:val="0"/>
        <w:ind w:right="13"/>
        <w:jc w:val="both"/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VIII.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Tarix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fanidan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bilimlarni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baholash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mezoni</w:t>
      </w:r>
      <w:proofErr w:type="spellEnd"/>
    </w:p>
    <w:p w14:paraId="3A1CD21A" w14:textId="77777777" w:rsidR="00542577" w:rsidRDefault="00000000" w:rsidP="00CA046C">
      <w:pPr>
        <w:widowControl w:val="0"/>
        <w:spacing w:before="47" w:after="0"/>
        <w:ind w:left="1" w:right="1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Har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sinov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test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turiga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qarab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turli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xil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baholash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mezonlariga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ko‘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baholanadi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7EB504DC" w14:textId="77777777" w:rsidR="00542577" w:rsidRDefault="00000000" w:rsidP="00CA046C">
      <w:pPr>
        <w:widowControl w:val="0"/>
        <w:spacing w:after="0"/>
        <w:ind w:left="708" w:right="1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Agar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belgilangan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javob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to‘g‘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bo‘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lsa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2 ball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Agar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belgilangan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javob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noto‘g‘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bo‘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lsa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0 ball.</w:t>
      </w:r>
    </w:p>
    <w:p w14:paraId="01886ED3" w14:textId="77777777" w:rsidR="00542577" w:rsidRDefault="00000000">
      <w:pPr>
        <w:widowControl w:val="0"/>
        <w:spacing w:before="47"/>
        <w:ind w:right="13"/>
        <w:jc w:val="both"/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IX.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Foydalanishga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tavsiya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etiladigan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asosiy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adabiyotlar</w:t>
      </w:r>
      <w:proofErr w:type="spellEnd"/>
      <w:r>
        <w:rPr>
          <w:rFonts w:ascii="Times New Roman" w:eastAsia="Times New Roman" w:hAnsi="Times New Roman" w:cs="Times New Roman"/>
          <w:b/>
          <w:color w:val="1F3864" w:themeColor="accent1" w:themeShade="80"/>
          <w:sz w:val="28"/>
          <w:szCs w:val="28"/>
        </w:rPr>
        <w:t>:</w:t>
      </w:r>
    </w:p>
    <w:p w14:paraId="6A1054B7" w14:textId="77777777" w:rsidR="00542577" w:rsidRDefault="0000000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Qadimgi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dunyo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tarixi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6-sinf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darsligi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S.Sagdullayev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A.Kostetskiy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Yangiyo‘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poligraf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servis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”, Toshkent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2022.</w:t>
      </w:r>
    </w:p>
    <w:p w14:paraId="0F8ED5F0" w14:textId="77777777" w:rsidR="00542577" w:rsidRDefault="000000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O‘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zbekiston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tarixi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7-sinf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darsligi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A.Zamonov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N.Ismatova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b.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Sharq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”, Toshkent-2022.</w:t>
      </w:r>
    </w:p>
    <w:p w14:paraId="75B214E0" w14:textId="77777777" w:rsidR="00542577" w:rsidRDefault="000000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Jahon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tarixi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7-sinf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darsligi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L.Nasrullayev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b. Respublika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ta’lim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markazi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Toshkent-2022.</w:t>
      </w:r>
    </w:p>
    <w:p w14:paraId="4BD7DA86" w14:textId="77777777" w:rsidR="00542577" w:rsidRDefault="000000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O‘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zbekiston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tarixi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8-sinf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darsligi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A.Zamonov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N.Ismatova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B.Aminov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Z.Jabborova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Sh.Qudratov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Toshkent-2023.</w:t>
      </w:r>
    </w:p>
    <w:p w14:paraId="32E717FA" w14:textId="77777777" w:rsidR="00542577" w:rsidRDefault="000000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Jahon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tarixi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8-sinf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darsligi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O.Abdimo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‘minov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J.Mustafoyev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L.Nasrullayev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Toshkent-2024.</w:t>
      </w:r>
    </w:p>
    <w:p w14:paraId="668FAEBB" w14:textId="77777777" w:rsidR="00542577" w:rsidRDefault="000000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O‘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zbekiston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tarixi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9-sinf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darsligi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N.Ismatova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U.Jo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‘rayev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Toshkent-2024.</w:t>
      </w:r>
    </w:p>
    <w:p w14:paraId="312F1EC4" w14:textId="77777777" w:rsidR="00542577" w:rsidRDefault="000000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Jahon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tarixi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9-sinf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darsligi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Sh.Ergashev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T.Bobomatov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Toshkent-2024.</w:t>
      </w:r>
    </w:p>
    <w:p w14:paraId="77BC0F14" w14:textId="77777777" w:rsidR="00542577" w:rsidRDefault="000000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O‘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zbekiston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tarixi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10-sinf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darsligi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S.Tillaboyev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b. Respublika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ta’lim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markazi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Toshkent-2022.</w:t>
      </w:r>
    </w:p>
    <w:p w14:paraId="049B7638" w14:textId="77777777" w:rsidR="00542577" w:rsidRDefault="000000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Jahon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tarixi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10-sinf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darsligi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Sh.Ergashev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b. Respublika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ta’lim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markazi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Toshkent-2022.</w:t>
      </w:r>
    </w:p>
    <w:p w14:paraId="5B12F0DF" w14:textId="77777777" w:rsidR="00542577" w:rsidRDefault="000000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10.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O‘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zbekiston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tarixi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11-sinf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darsligi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N.Jo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‘rayev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A.Zamonov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“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G‘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afur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G‘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ulom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”, Toshkent-2018.</w:t>
      </w:r>
    </w:p>
    <w:p w14:paraId="00AF9380" w14:textId="77777777" w:rsidR="00542577" w:rsidRDefault="000000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 Jahon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tarixi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11-sinf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darsligi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Sh.Ergashev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B.Xodjayev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J.Abdullayev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Turon-Istiqlol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”, Toshkent- 2018.</w:t>
      </w:r>
    </w:p>
    <w:p w14:paraId="6ABA4BF8" w14:textId="77777777" w:rsidR="00542577" w:rsidRDefault="000000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O‘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zbekiston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tarixi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Q. Usmonov,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M.Sodiqov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S.Burxonova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Toshkent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Iqtisod-moliya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”, Toshkent-2016.</w:t>
      </w:r>
    </w:p>
    <w:p w14:paraId="08016B53" w14:textId="77777777" w:rsidR="00542577" w:rsidRDefault="000000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13. Jahon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tarixi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yangi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davr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XVI-XVIII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asrlar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Sh.Ergashev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“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O‘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zbekiston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”, Toshkent-2014.</w:t>
      </w:r>
    </w:p>
    <w:p w14:paraId="397F0241" w14:textId="77777777" w:rsidR="00542577" w:rsidRDefault="000000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 Atlas (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O‘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zbekiston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tarixi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Jahon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tarixi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yozuvsiz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xaritasi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6-11-sinflar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O‘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ZBEKISTON RESPUBLIKASI YER RESURSLARI, GEODEZIYA, KARTOGRAFIYA VA DAVLAT KADASTRI DAVLAT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QO‘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MITASI, 2018.</w:t>
      </w:r>
    </w:p>
    <w:p w14:paraId="58864CCE" w14:textId="77777777" w:rsidR="00542577" w:rsidRDefault="00542577">
      <w:pPr>
        <w:widowControl w:val="0"/>
        <w:spacing w:before="47"/>
        <w:ind w:left="1" w:right="13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33D68D5" w14:textId="77777777" w:rsidR="00542577" w:rsidRDefault="00542577">
      <w:pPr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5EB7FBB" w14:textId="77777777" w:rsidR="00542577" w:rsidRDefault="00542577">
      <w:pPr>
        <w:widowControl w:val="0"/>
        <w:spacing w:before="47"/>
        <w:ind w:left="1" w:right="285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690064B" w14:textId="77777777" w:rsidR="00542577" w:rsidRDefault="00542577">
      <w:pPr>
        <w:widowControl w:val="0"/>
        <w:spacing w:before="47"/>
        <w:ind w:left="1" w:right="285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E4E5187" w14:textId="77777777" w:rsidR="00542577" w:rsidRDefault="0054257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542577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3B946" w14:textId="77777777" w:rsidR="005723EF" w:rsidRDefault="005723EF">
      <w:pPr>
        <w:spacing w:line="240" w:lineRule="auto"/>
      </w:pPr>
      <w:r>
        <w:separator/>
      </w:r>
    </w:p>
  </w:endnote>
  <w:endnote w:type="continuationSeparator" w:id="0">
    <w:p w14:paraId="72E87E11" w14:textId="77777777" w:rsidR="005723EF" w:rsidRDefault="005723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A0BE3" w14:textId="77777777" w:rsidR="005723EF" w:rsidRDefault="005723EF">
      <w:pPr>
        <w:spacing w:after="0"/>
      </w:pPr>
      <w:r>
        <w:separator/>
      </w:r>
    </w:p>
  </w:footnote>
  <w:footnote w:type="continuationSeparator" w:id="0">
    <w:p w14:paraId="21B2E3E6" w14:textId="77777777" w:rsidR="005723EF" w:rsidRDefault="005723E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605BDC"/>
    <w:multiLevelType w:val="multilevel"/>
    <w:tmpl w:val="2E605BDC"/>
    <w:lvl w:ilvl="0">
      <w:start w:val="1"/>
      <w:numFmt w:val="decimal"/>
      <w:lvlText w:val="%1.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1" w15:restartNumberingAfterBreak="0">
    <w:nsid w:val="2F5810B6"/>
    <w:multiLevelType w:val="multilevel"/>
    <w:tmpl w:val="2F5810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44586380">
    <w:abstractNumId w:val="1"/>
  </w:num>
  <w:num w:numId="2" w16cid:durableId="564100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B6D"/>
    <w:rsid w:val="00062E18"/>
    <w:rsid w:val="000814EF"/>
    <w:rsid w:val="000D26E8"/>
    <w:rsid w:val="00285A7A"/>
    <w:rsid w:val="002D4E29"/>
    <w:rsid w:val="003B2552"/>
    <w:rsid w:val="004F4B6D"/>
    <w:rsid w:val="00542577"/>
    <w:rsid w:val="005703E6"/>
    <w:rsid w:val="005723EF"/>
    <w:rsid w:val="0075470A"/>
    <w:rsid w:val="00761C6C"/>
    <w:rsid w:val="009F2949"/>
    <w:rsid w:val="00A03F66"/>
    <w:rsid w:val="00C65204"/>
    <w:rsid w:val="00CA046C"/>
    <w:rsid w:val="00D47B24"/>
    <w:rsid w:val="00E7344F"/>
    <w:rsid w:val="00ED6E07"/>
    <w:rsid w:val="00F84871"/>
    <w:rsid w:val="6273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62AC6"/>
  <w15:docId w15:val="{9FC74D74-228C-4AF9-B67F-7EC3FEB4A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60" w:after="80"/>
      <w:outlineLvl w:val="0"/>
    </w:pPr>
    <w:rPr>
      <w:color w:val="2F5496"/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160" w:after="80"/>
      <w:outlineLvl w:val="1"/>
    </w:pPr>
    <w:rPr>
      <w:color w:val="2F5496"/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160" w:after="80"/>
      <w:outlineLvl w:val="2"/>
    </w:pPr>
    <w:rPr>
      <w:color w:val="2F5496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80" w:after="40"/>
      <w:outlineLvl w:val="3"/>
    </w:pPr>
    <w:rPr>
      <w:i/>
      <w:color w:val="2F5496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80" w:after="40"/>
      <w:outlineLvl w:val="4"/>
    </w:pPr>
    <w:rPr>
      <w:color w:val="2F549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  <w:lang w:val="en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62626" w:themeColor="text1" w:themeTint="D9"/>
      <w:sz w:val="22"/>
      <w:szCs w:val="22"/>
      <w:lang w:val="en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line="259" w:lineRule="auto"/>
      <w:outlineLvl w:val="8"/>
    </w:pPr>
    <w:rPr>
      <w:rFonts w:eastAsiaTheme="majorEastAsia" w:cstheme="majorBidi"/>
      <w:color w:val="262626" w:themeColor="text1" w:themeTint="D9"/>
      <w:sz w:val="22"/>
      <w:szCs w:val="22"/>
      <w:lang w:val="e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spacing w:after="80" w:line="240" w:lineRule="auto"/>
    </w:pPr>
    <w:rPr>
      <w:sz w:val="56"/>
      <w:szCs w:val="56"/>
    </w:rPr>
  </w:style>
  <w:style w:type="paragraph" w:styleId="a4">
    <w:name w:val="Subtitle"/>
    <w:basedOn w:val="a"/>
    <w:next w:val="a"/>
    <w:uiPriority w:val="11"/>
    <w:qFormat/>
    <w:rPr>
      <w:color w:val="595959"/>
      <w:sz w:val="28"/>
      <w:szCs w:val="2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uiPriority w:val="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uiPriority w:val="9"/>
    <w:semiHidden/>
    <w:qFormat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uiPriority w:val="9"/>
    <w:semiHidden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uiPriority w:val="9"/>
    <w:semiHidden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90">
    <w:name w:val="Заголовок 9 Знак"/>
    <w:basedOn w:val="a0"/>
    <w:link w:val="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a6">
    <w:name w:val="Заголовок Знак"/>
    <w:basedOn w:val="a0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Подзаголовок Знак"/>
    <w:basedOn w:val="a0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link w:val="22"/>
    <w:uiPriority w:val="29"/>
    <w:qFormat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2"/>
      <w:lang w:val="en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404040" w:themeColor="text1" w:themeTint="BF"/>
    </w:rPr>
  </w:style>
  <w:style w:type="paragraph" w:styleId="a8">
    <w:name w:val="List Paragraph"/>
    <w:uiPriority w:val="34"/>
    <w:qFormat/>
    <w:pPr>
      <w:spacing w:after="160" w:line="259" w:lineRule="auto"/>
      <w:ind w:left="720"/>
      <w:contextualSpacing/>
    </w:pPr>
    <w:rPr>
      <w:sz w:val="22"/>
      <w:szCs w:val="22"/>
      <w:lang w:val="en"/>
    </w:rPr>
  </w:style>
  <w:style w:type="character" w:customStyle="1" w:styleId="11">
    <w:name w:val="Сильное выделение1"/>
    <w:basedOn w:val="a0"/>
    <w:uiPriority w:val="21"/>
    <w:qFormat/>
    <w:rPr>
      <w:i/>
      <w:iCs/>
      <w:color w:val="2F5496" w:themeColor="accent1" w:themeShade="BF"/>
    </w:rPr>
  </w:style>
  <w:style w:type="paragraph" w:styleId="a9">
    <w:name w:val="Intense Quote"/>
    <w:link w:val="aa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sz w:val="22"/>
      <w:szCs w:val="22"/>
      <w:lang w:val="en"/>
    </w:rPr>
  </w:style>
  <w:style w:type="character" w:customStyle="1" w:styleId="aa">
    <w:name w:val="Выделенная цитата Знак"/>
    <w:basedOn w:val="a0"/>
    <w:link w:val="a9"/>
    <w:uiPriority w:val="30"/>
    <w:rPr>
      <w:i/>
      <w:iCs/>
      <w:color w:val="2F5496" w:themeColor="accent1" w:themeShade="BF"/>
    </w:rPr>
  </w:style>
  <w:style w:type="character" w:customStyle="1" w:styleId="12">
    <w:name w:val="Сильная ссылка1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table" w:customStyle="1" w:styleId="Style34">
    <w:name w:val="_Style 34"/>
    <w:basedOn w:val="TableNormal"/>
    <w:tblPr>
      <w:tblCellMar>
        <w:left w:w="108" w:type="dxa"/>
        <w:right w:w="108" w:type="dxa"/>
      </w:tblCellMar>
    </w:tblPr>
  </w:style>
  <w:style w:type="table" w:customStyle="1" w:styleId="Style35">
    <w:name w:val="_Style 35"/>
    <w:basedOn w:val="TableNormal"/>
    <w:tblPr>
      <w:tblCellMar>
        <w:left w:w="115" w:type="dxa"/>
        <w:right w:w="115" w:type="dxa"/>
      </w:tblCellMar>
    </w:tblPr>
  </w:style>
  <w:style w:type="table" w:customStyle="1" w:styleId="Style36">
    <w:name w:val="_Style 36"/>
    <w:basedOn w:val="TableNormal"/>
    <w:tblPr>
      <w:tblCellMar>
        <w:left w:w="115" w:type="dxa"/>
        <w:right w:w="115" w:type="dxa"/>
      </w:tblCellMar>
    </w:tblPr>
  </w:style>
  <w:style w:type="table" w:customStyle="1" w:styleId="Style37">
    <w:name w:val="_Style 37"/>
    <w:basedOn w:val="TableNormal"/>
    <w:tblPr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B42B1C3-C36E-40A8-B730-94938CC2B186}">
  <we:reference id="wa200005472" version="1.0.0.0" store="ru-RU" storeType="OMEX"/>
  <we:alternateReferences>
    <we:reference id="wa200005472" version="1.0.0.0" store="wa200005472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ZSHX8syXQdvzoFAFJdspnAPXQ==">CgMxLjAyCGguZ2pkZ3hzMg5oLndqOGxpbTQ2bnlmbjIOaC43ajJseHdwZGNjY3gyDmguZHZvMWc5Mm4xYzduOAByITFYMFY5T0JzWTdQTENyQVEzN1ltVUdVTGVOUDd6WFhhSg==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12</Pages>
  <Words>2524</Words>
  <Characters>14391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Teacher</cp:lastModifiedBy>
  <cp:revision>12</cp:revision>
  <dcterms:created xsi:type="dcterms:W3CDTF">2025-08-01T12:58:00Z</dcterms:created>
  <dcterms:modified xsi:type="dcterms:W3CDTF">2025-08-27T06:41:00Z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13A219AB5F13490FAC584187734B12A2_12</vt:lpwstr>
  </property>
</Properties>
</file>